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EA463E">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EA463E">
        <w:tc>
          <w:tcPr>
            <w:tcW w:w="2547" w:type="dxa"/>
          </w:tcPr>
          <w:p w14:paraId="5E1F9A22" w14:textId="0CCA96E3" w:rsidR="009F2EE3" w:rsidRDefault="009F2EE3">
            <w:r>
              <w:t xml:space="preserve">Qualification </w:t>
            </w:r>
          </w:p>
        </w:tc>
        <w:tc>
          <w:tcPr>
            <w:tcW w:w="6469" w:type="dxa"/>
          </w:tcPr>
          <w:p w14:paraId="7D68E47D" w14:textId="2FFD3810" w:rsidR="009F2EE3" w:rsidRDefault="009F2EE3">
            <w:r>
              <w:t>103150 OC: Retail chain store manager</w:t>
            </w:r>
          </w:p>
        </w:tc>
      </w:tr>
      <w:tr w:rsidR="009F2EE3" w14:paraId="01DDC6A0" w14:textId="77777777" w:rsidTr="00EA463E">
        <w:tc>
          <w:tcPr>
            <w:tcW w:w="2547" w:type="dxa"/>
          </w:tcPr>
          <w:p w14:paraId="02D3EDA4" w14:textId="08301903" w:rsidR="009F2EE3" w:rsidRDefault="009F2EE3">
            <w:r>
              <w:t>Knowledge module</w:t>
            </w:r>
          </w:p>
        </w:tc>
        <w:tc>
          <w:tcPr>
            <w:tcW w:w="6469" w:type="dxa"/>
          </w:tcPr>
          <w:p w14:paraId="264DDEFA" w14:textId="4EA40496" w:rsidR="00EE3716" w:rsidRDefault="009F2EE3" w:rsidP="00BC3B85">
            <w:r>
              <w:t>KM0</w:t>
            </w:r>
            <w:r w:rsidR="00D8386B">
              <w:t>6</w:t>
            </w:r>
            <w:r w:rsidR="00EE3716">
              <w:t xml:space="preserve"> Concepts and principles of </w:t>
            </w:r>
            <w:r w:rsidR="00D8386B">
              <w:t>implementing promotional activities</w:t>
            </w:r>
          </w:p>
          <w:p w14:paraId="17506274" w14:textId="0ECD6F6F" w:rsidR="00BC3B85" w:rsidRDefault="00BC3B85" w:rsidP="00BC3B85">
            <w:r>
              <w:t>N</w:t>
            </w:r>
            <w:r w:rsidR="00EA463E">
              <w:t>Q</w:t>
            </w:r>
            <w:r>
              <w:t>F5 Credits 3</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036"/>
        <w:gridCol w:w="3490"/>
        <w:gridCol w:w="3490"/>
      </w:tblGrid>
      <w:tr w:rsidR="00EE3716" w14:paraId="7778FFFA" w14:textId="77777777" w:rsidTr="00EA463E">
        <w:tc>
          <w:tcPr>
            <w:tcW w:w="2036" w:type="dxa"/>
          </w:tcPr>
          <w:p w14:paraId="63EB3315" w14:textId="58B15186" w:rsidR="00EE3716" w:rsidRDefault="00EE3716">
            <w:r>
              <w:t>Learner surname</w:t>
            </w:r>
          </w:p>
        </w:tc>
        <w:tc>
          <w:tcPr>
            <w:tcW w:w="3490" w:type="dxa"/>
          </w:tcPr>
          <w:p w14:paraId="1A658622" w14:textId="77777777" w:rsidR="00EE3716" w:rsidRDefault="00EE3716"/>
        </w:tc>
        <w:tc>
          <w:tcPr>
            <w:tcW w:w="3490" w:type="dxa"/>
          </w:tcPr>
          <w:p w14:paraId="51139647" w14:textId="7675A5C6" w:rsidR="00EE3716" w:rsidRDefault="00EE3716"/>
        </w:tc>
      </w:tr>
      <w:tr w:rsidR="00EE3716" w14:paraId="376EEBFB" w14:textId="77777777" w:rsidTr="00EA463E">
        <w:tc>
          <w:tcPr>
            <w:tcW w:w="2036" w:type="dxa"/>
          </w:tcPr>
          <w:p w14:paraId="4145B080" w14:textId="4E5CF44F" w:rsidR="00EE3716" w:rsidRDefault="00EE3716">
            <w:r>
              <w:t>Learner full names</w:t>
            </w:r>
          </w:p>
        </w:tc>
        <w:tc>
          <w:tcPr>
            <w:tcW w:w="3490" w:type="dxa"/>
          </w:tcPr>
          <w:p w14:paraId="3C8C0A23" w14:textId="77777777" w:rsidR="00EE3716" w:rsidRDefault="00EE3716"/>
        </w:tc>
        <w:tc>
          <w:tcPr>
            <w:tcW w:w="3490" w:type="dxa"/>
          </w:tcPr>
          <w:p w14:paraId="2990EA08" w14:textId="43D77ABA" w:rsidR="00EE3716" w:rsidRDefault="00EE3716"/>
        </w:tc>
      </w:tr>
      <w:tr w:rsidR="00EE3716" w14:paraId="10F423A3" w14:textId="77777777" w:rsidTr="00EA463E">
        <w:tc>
          <w:tcPr>
            <w:tcW w:w="2036" w:type="dxa"/>
          </w:tcPr>
          <w:p w14:paraId="112AEFBD" w14:textId="7F29A717" w:rsidR="00EE3716" w:rsidRDefault="00EE3716">
            <w:r>
              <w:t>Learner ID number</w:t>
            </w:r>
          </w:p>
        </w:tc>
        <w:tc>
          <w:tcPr>
            <w:tcW w:w="3490" w:type="dxa"/>
          </w:tcPr>
          <w:p w14:paraId="01DFFF2E" w14:textId="77777777" w:rsidR="00EE3716" w:rsidRDefault="00EE3716"/>
        </w:tc>
        <w:tc>
          <w:tcPr>
            <w:tcW w:w="3490" w:type="dxa"/>
          </w:tcPr>
          <w:p w14:paraId="373BECB1" w14:textId="636DAF03" w:rsidR="00EE3716" w:rsidRDefault="00EE3716"/>
        </w:tc>
      </w:tr>
      <w:tr w:rsidR="00EE3716" w14:paraId="72E8451E" w14:textId="77777777" w:rsidTr="00EA463E">
        <w:tc>
          <w:tcPr>
            <w:tcW w:w="2036" w:type="dxa"/>
          </w:tcPr>
          <w:p w14:paraId="1FCBC0C8" w14:textId="543D2848" w:rsidR="00EE3716" w:rsidRDefault="00EE3716">
            <w:r>
              <w:t xml:space="preserve">Date </w:t>
            </w:r>
          </w:p>
        </w:tc>
        <w:tc>
          <w:tcPr>
            <w:tcW w:w="3490" w:type="dxa"/>
          </w:tcPr>
          <w:p w14:paraId="70329126" w14:textId="77777777" w:rsidR="00EE3716" w:rsidRDefault="00EE3716"/>
        </w:tc>
        <w:tc>
          <w:tcPr>
            <w:tcW w:w="3490" w:type="dxa"/>
          </w:tcPr>
          <w:p w14:paraId="66AF6CA8" w14:textId="094D2935" w:rsidR="00EE3716" w:rsidRDefault="00EE3716"/>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EA463E">
        <w:tc>
          <w:tcPr>
            <w:tcW w:w="2254" w:type="dxa"/>
            <w:vAlign w:val="center"/>
          </w:tcPr>
          <w:p w14:paraId="4A47DF3D" w14:textId="1AB5FC10" w:rsidR="009F2EE3" w:rsidRDefault="009F2EE3" w:rsidP="00EA463E">
            <w:r>
              <w:t>Total possible marks</w:t>
            </w:r>
          </w:p>
        </w:tc>
        <w:tc>
          <w:tcPr>
            <w:tcW w:w="2254" w:type="dxa"/>
            <w:vAlign w:val="center"/>
          </w:tcPr>
          <w:p w14:paraId="424C04E5" w14:textId="63BD5FFA" w:rsidR="009F2EE3" w:rsidRDefault="00717B61" w:rsidP="00EA463E">
            <w:r>
              <w:t>146</w:t>
            </w:r>
          </w:p>
        </w:tc>
        <w:tc>
          <w:tcPr>
            <w:tcW w:w="2254" w:type="dxa"/>
            <w:vAlign w:val="center"/>
          </w:tcPr>
          <w:p w14:paraId="7964A7F2" w14:textId="4545C6D2" w:rsidR="009F2EE3" w:rsidRDefault="009F2EE3" w:rsidP="00EA463E">
            <w:r>
              <w:t>Minimum marks required</w:t>
            </w:r>
            <w:r w:rsidR="00433882">
              <w:t xml:space="preserve"> (80%</w:t>
            </w:r>
            <w:r w:rsidR="00EA463E">
              <w:t>)</w:t>
            </w:r>
          </w:p>
        </w:tc>
        <w:tc>
          <w:tcPr>
            <w:tcW w:w="2254" w:type="dxa"/>
            <w:vAlign w:val="center"/>
          </w:tcPr>
          <w:p w14:paraId="258BD831" w14:textId="298F3D72" w:rsidR="009F2EE3" w:rsidRDefault="00717B61" w:rsidP="00EA463E">
            <w:r>
              <w:t>116</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96"/>
        <w:gridCol w:w="4678"/>
        <w:gridCol w:w="7655"/>
        <w:gridCol w:w="1275"/>
      </w:tblGrid>
      <w:tr w:rsidR="00EA463E" w14:paraId="1F3FBE8C" w14:textId="77777777" w:rsidTr="00EA463E">
        <w:tc>
          <w:tcPr>
            <w:tcW w:w="1696" w:type="dxa"/>
            <w:shd w:val="clear" w:color="auto" w:fill="D9D9D9" w:themeFill="background1" w:themeFillShade="D9"/>
            <w:vAlign w:val="center"/>
          </w:tcPr>
          <w:p w14:paraId="4DC37DEE" w14:textId="4D7741DD" w:rsidR="00EA463E" w:rsidRPr="009F2EE3" w:rsidRDefault="00EA463E" w:rsidP="00EA463E">
            <w:pPr>
              <w:jc w:val="center"/>
              <w:rPr>
                <w:sz w:val="18"/>
                <w:szCs w:val="18"/>
              </w:rPr>
            </w:pPr>
            <w:r w:rsidRPr="008D20D9">
              <w:rPr>
                <w:rFonts w:cs="Arial"/>
                <w:b/>
                <w:bCs/>
                <w:sz w:val="18"/>
                <w:szCs w:val="18"/>
              </w:rPr>
              <w:lastRenderedPageBreak/>
              <w:t>INTERNAL ASSESSMENT CRITERIA</w:t>
            </w:r>
          </w:p>
        </w:tc>
        <w:tc>
          <w:tcPr>
            <w:tcW w:w="4678" w:type="dxa"/>
            <w:shd w:val="clear" w:color="auto" w:fill="D9D9D9" w:themeFill="background1" w:themeFillShade="D9"/>
            <w:vAlign w:val="center"/>
          </w:tcPr>
          <w:p w14:paraId="0ED9B2FD" w14:textId="2B44E066" w:rsidR="00EA463E" w:rsidRPr="009F2EE3" w:rsidRDefault="00EA463E" w:rsidP="00EA463E">
            <w:pPr>
              <w:ind w:left="459" w:hanging="459"/>
              <w:jc w:val="center"/>
              <w:rPr>
                <w:sz w:val="18"/>
                <w:szCs w:val="18"/>
              </w:rPr>
            </w:pPr>
            <w:r w:rsidRPr="008D20D9">
              <w:rPr>
                <w:rFonts w:cs="Arial"/>
                <w:b/>
                <w:bCs/>
                <w:sz w:val="18"/>
                <w:szCs w:val="18"/>
              </w:rPr>
              <w:t>QUESTION</w:t>
            </w:r>
          </w:p>
        </w:tc>
        <w:tc>
          <w:tcPr>
            <w:tcW w:w="7655" w:type="dxa"/>
            <w:shd w:val="clear" w:color="auto" w:fill="D9D9D9" w:themeFill="background1" w:themeFillShade="D9"/>
            <w:vAlign w:val="center"/>
          </w:tcPr>
          <w:p w14:paraId="50B44E47" w14:textId="11F3335E" w:rsidR="00EA463E" w:rsidRPr="009F2EE3" w:rsidRDefault="00EA463E" w:rsidP="00EA463E">
            <w:pPr>
              <w:jc w:val="center"/>
              <w:rPr>
                <w:sz w:val="18"/>
                <w:szCs w:val="18"/>
              </w:rPr>
            </w:pPr>
            <w:r w:rsidRPr="008D20D9">
              <w:rPr>
                <w:rFonts w:cs="Arial"/>
                <w:b/>
                <w:bCs/>
                <w:sz w:val="18"/>
                <w:szCs w:val="18"/>
              </w:rPr>
              <w:t>GUIDELINES FOR ANSWER</w:t>
            </w:r>
          </w:p>
        </w:tc>
        <w:tc>
          <w:tcPr>
            <w:tcW w:w="1275" w:type="dxa"/>
            <w:shd w:val="clear" w:color="auto" w:fill="D9D9D9" w:themeFill="background1" w:themeFillShade="D9"/>
            <w:vAlign w:val="center"/>
          </w:tcPr>
          <w:p w14:paraId="302BE6BD" w14:textId="23382ECB" w:rsidR="00EA463E" w:rsidRDefault="00EA463E" w:rsidP="00EA463E">
            <w:pPr>
              <w:jc w:val="center"/>
            </w:pPr>
            <w:r w:rsidRPr="008D20D9">
              <w:rPr>
                <w:rFonts w:cs="Arial"/>
                <w:b/>
                <w:bCs/>
                <w:sz w:val="18"/>
                <w:szCs w:val="18"/>
              </w:rPr>
              <w:t>MARKS</w:t>
            </w:r>
          </w:p>
        </w:tc>
      </w:tr>
      <w:tr w:rsidR="009F4269" w:rsidRPr="00DE0D13" w14:paraId="0407C644" w14:textId="77777777" w:rsidTr="00EA463E">
        <w:tc>
          <w:tcPr>
            <w:tcW w:w="1696" w:type="dxa"/>
          </w:tcPr>
          <w:p w14:paraId="4F1C194A" w14:textId="72257754" w:rsidR="009F4269" w:rsidRPr="00637F68" w:rsidRDefault="00D8386B" w:rsidP="00EA463E">
            <w:pPr>
              <w:spacing w:line="360" w:lineRule="auto"/>
              <w:ind w:left="22"/>
              <w:rPr>
                <w:sz w:val="18"/>
                <w:szCs w:val="18"/>
              </w:rPr>
            </w:pPr>
            <w:r w:rsidRPr="00637F68">
              <w:rPr>
                <w:sz w:val="18"/>
                <w:szCs w:val="18"/>
              </w:rPr>
              <w:t>KM06 IAC0101</w:t>
            </w:r>
          </w:p>
        </w:tc>
        <w:tc>
          <w:tcPr>
            <w:tcW w:w="4678" w:type="dxa"/>
          </w:tcPr>
          <w:p w14:paraId="0402FC23" w14:textId="65E4B901" w:rsidR="009F4269" w:rsidRPr="00EA463E" w:rsidRDefault="00D8386B" w:rsidP="00EA463E">
            <w:pPr>
              <w:pStyle w:val="ListParagraph"/>
              <w:numPr>
                <w:ilvl w:val="0"/>
                <w:numId w:val="31"/>
              </w:numPr>
              <w:spacing w:line="360" w:lineRule="auto"/>
              <w:ind w:left="459" w:hanging="459"/>
              <w:rPr>
                <w:sz w:val="18"/>
                <w:szCs w:val="18"/>
              </w:rPr>
            </w:pPr>
            <w:r w:rsidRPr="00EA463E">
              <w:rPr>
                <w:sz w:val="18"/>
                <w:szCs w:val="18"/>
              </w:rPr>
              <w:t>Explain the concept of marketing mix(4Ps) in retail. Give examples for each of the components of the marketing mix</w:t>
            </w:r>
          </w:p>
        </w:tc>
        <w:tc>
          <w:tcPr>
            <w:tcW w:w="765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1826"/>
              <w:gridCol w:w="5581"/>
            </w:tblGrid>
            <w:tr w:rsidR="00D8386B" w:rsidRPr="00637F68" w14:paraId="6D356CDE" w14:textId="77777777" w:rsidTr="00EA463E">
              <w:tc>
                <w:tcPr>
                  <w:tcW w:w="1826" w:type="dxa"/>
                  <w:shd w:val="clear" w:color="auto" w:fill="FFFFFF" w:themeFill="background1"/>
                </w:tcPr>
                <w:p w14:paraId="187C01E9" w14:textId="77777777" w:rsidR="00D8386B" w:rsidRPr="00EA463E" w:rsidRDefault="00D8386B" w:rsidP="00EA463E">
                  <w:pPr>
                    <w:spacing w:after="0" w:line="360" w:lineRule="auto"/>
                    <w:rPr>
                      <w:b/>
                      <w:bCs/>
                      <w:sz w:val="18"/>
                      <w:szCs w:val="18"/>
                    </w:rPr>
                  </w:pPr>
                  <w:r w:rsidRPr="00EA463E">
                    <w:rPr>
                      <w:b/>
                      <w:bCs/>
                      <w:sz w:val="18"/>
                      <w:szCs w:val="18"/>
                    </w:rPr>
                    <w:t>Product</w:t>
                  </w:r>
                </w:p>
              </w:tc>
              <w:tc>
                <w:tcPr>
                  <w:tcW w:w="5581" w:type="dxa"/>
                  <w:shd w:val="clear" w:color="auto" w:fill="FFFFFF" w:themeFill="background1"/>
                </w:tcPr>
                <w:p w14:paraId="6861F69F" w14:textId="77777777" w:rsidR="00D8386B" w:rsidRPr="00637F68" w:rsidRDefault="00D8386B" w:rsidP="00EA463E">
                  <w:pPr>
                    <w:spacing w:after="120" w:line="360" w:lineRule="auto"/>
                    <w:rPr>
                      <w:sz w:val="18"/>
                      <w:szCs w:val="18"/>
                    </w:rPr>
                  </w:pPr>
                  <w:r w:rsidRPr="00637F68">
                    <w:rPr>
                      <w:sz w:val="18"/>
                      <w:szCs w:val="18"/>
                    </w:rPr>
                    <w:t xml:space="preserve">Without a product, there is nothing to market. </w:t>
                  </w:r>
                </w:p>
                <w:p w14:paraId="3FC8C9C6" w14:textId="77777777" w:rsidR="00D8386B" w:rsidRPr="00637F68" w:rsidRDefault="00D8386B" w:rsidP="00EA463E">
                  <w:pPr>
                    <w:spacing w:after="120" w:line="360" w:lineRule="auto"/>
                    <w:rPr>
                      <w:sz w:val="18"/>
                      <w:szCs w:val="18"/>
                    </w:rPr>
                  </w:pPr>
                  <w:r w:rsidRPr="00637F68">
                    <w:rPr>
                      <w:sz w:val="18"/>
                      <w:szCs w:val="18"/>
                    </w:rPr>
                    <w:t xml:space="preserve">The product is the item provided to meet a specific customer’s need. </w:t>
                  </w:r>
                </w:p>
                <w:p w14:paraId="120951DF" w14:textId="77777777" w:rsidR="00D8386B" w:rsidRPr="00637F68" w:rsidRDefault="00D8386B" w:rsidP="00EA463E">
                  <w:pPr>
                    <w:spacing w:after="120" w:line="360" w:lineRule="auto"/>
                    <w:rPr>
                      <w:sz w:val="18"/>
                      <w:szCs w:val="18"/>
                    </w:rPr>
                  </w:pPr>
                  <w:r w:rsidRPr="00637F68">
                    <w:rPr>
                      <w:sz w:val="18"/>
                      <w:szCs w:val="18"/>
                    </w:rPr>
                    <w:t>The product should aim to fill a gap in the market in some way.</w:t>
                  </w:r>
                </w:p>
                <w:p w14:paraId="4BABB501" w14:textId="77777777" w:rsidR="00D8386B" w:rsidRPr="00637F68" w:rsidRDefault="00D8386B" w:rsidP="00EA463E">
                  <w:pPr>
                    <w:spacing w:after="120" w:line="360" w:lineRule="auto"/>
                    <w:rPr>
                      <w:sz w:val="18"/>
                      <w:szCs w:val="18"/>
                    </w:rPr>
                  </w:pPr>
                  <w:r w:rsidRPr="00637F68">
                    <w:rPr>
                      <w:sz w:val="18"/>
                      <w:szCs w:val="18"/>
                    </w:rPr>
                    <w:t>The product should be designed according to consumer need and desire.</w:t>
                  </w:r>
                </w:p>
                <w:p w14:paraId="188CFF0E" w14:textId="77777777" w:rsidR="00D8386B" w:rsidRPr="00637F68" w:rsidRDefault="00D8386B" w:rsidP="00EA463E">
                  <w:pPr>
                    <w:spacing w:after="0" w:line="360" w:lineRule="auto"/>
                    <w:rPr>
                      <w:sz w:val="18"/>
                      <w:szCs w:val="18"/>
                    </w:rPr>
                  </w:pPr>
                  <w:r w:rsidRPr="00637F68">
                    <w:rPr>
                      <w:b/>
                      <w:bCs/>
                      <w:sz w:val="18"/>
                      <w:szCs w:val="18"/>
                    </w:rPr>
                    <w:t>Examples</w:t>
                  </w:r>
                  <w:r w:rsidRPr="00637F68">
                    <w:rPr>
                      <w:sz w:val="18"/>
                      <w:szCs w:val="18"/>
                    </w:rPr>
                    <w:t xml:space="preserve"> of a product include goods such as food, clothing, furniture, computers, etc. </w:t>
                  </w:r>
                </w:p>
                <w:p w14:paraId="4190DB2F" w14:textId="77777777" w:rsidR="00D8386B" w:rsidRPr="00637F68" w:rsidRDefault="00D8386B" w:rsidP="00EA463E">
                  <w:pPr>
                    <w:spacing w:after="0" w:line="360" w:lineRule="auto"/>
                    <w:rPr>
                      <w:sz w:val="18"/>
                      <w:szCs w:val="18"/>
                    </w:rPr>
                  </w:pPr>
                  <w:r w:rsidRPr="00637F68">
                    <w:rPr>
                      <w:sz w:val="18"/>
                      <w:szCs w:val="18"/>
                    </w:rPr>
                    <w:t>There are two primary types of merchandise: Hard or durable goods like appliances, electronics, and sporting equipment; and soft goods like clothing, household items, cosmetics, and paper products.</w:t>
                  </w:r>
                </w:p>
              </w:tc>
            </w:tr>
            <w:tr w:rsidR="00D8386B" w:rsidRPr="00637F68" w14:paraId="10663DD9" w14:textId="77777777" w:rsidTr="00EA463E">
              <w:tc>
                <w:tcPr>
                  <w:tcW w:w="1826" w:type="dxa"/>
                  <w:shd w:val="clear" w:color="auto" w:fill="FFFFFF" w:themeFill="background1"/>
                </w:tcPr>
                <w:p w14:paraId="359E75D6" w14:textId="77777777" w:rsidR="00D8386B" w:rsidRPr="00EA463E" w:rsidRDefault="00D8386B" w:rsidP="00EA463E">
                  <w:pPr>
                    <w:spacing w:after="0" w:line="360" w:lineRule="auto"/>
                    <w:rPr>
                      <w:b/>
                      <w:bCs/>
                      <w:sz w:val="18"/>
                      <w:szCs w:val="18"/>
                    </w:rPr>
                  </w:pPr>
                  <w:r w:rsidRPr="00EA463E">
                    <w:rPr>
                      <w:b/>
                      <w:bCs/>
                      <w:sz w:val="18"/>
                      <w:szCs w:val="18"/>
                    </w:rPr>
                    <w:t>Price</w:t>
                  </w:r>
                </w:p>
              </w:tc>
              <w:tc>
                <w:tcPr>
                  <w:tcW w:w="5581" w:type="dxa"/>
                  <w:shd w:val="clear" w:color="auto" w:fill="FFFFFF" w:themeFill="background1"/>
                </w:tcPr>
                <w:p w14:paraId="1B1B6FE1" w14:textId="77777777" w:rsidR="00D8386B" w:rsidRPr="00637F68" w:rsidRDefault="00D8386B" w:rsidP="00EA463E">
                  <w:pPr>
                    <w:spacing w:after="120" w:line="360" w:lineRule="auto"/>
                    <w:rPr>
                      <w:sz w:val="18"/>
                      <w:szCs w:val="18"/>
                    </w:rPr>
                  </w:pPr>
                  <w:r w:rsidRPr="00637F68">
                    <w:rPr>
                      <w:sz w:val="18"/>
                      <w:szCs w:val="18"/>
                    </w:rPr>
                    <w:t xml:space="preserve">The price of a product should be one that consumers are prepared to pay while simultaneously allowing the retailer to generate profit. </w:t>
                  </w:r>
                </w:p>
                <w:p w14:paraId="3DCC020D" w14:textId="77777777" w:rsidR="00D8386B" w:rsidRPr="00637F68" w:rsidRDefault="00D8386B" w:rsidP="00EA463E">
                  <w:pPr>
                    <w:spacing w:after="120" w:line="360" w:lineRule="auto"/>
                    <w:rPr>
                      <w:sz w:val="18"/>
                      <w:szCs w:val="18"/>
                    </w:rPr>
                  </w:pPr>
                  <w:r w:rsidRPr="00637F68">
                    <w:rPr>
                      <w:sz w:val="18"/>
                      <w:szCs w:val="18"/>
                    </w:rPr>
                    <w:t xml:space="preserve">Price is dependent upon the cost of the product, the desired level of profit, </w:t>
                  </w:r>
                  <w:proofErr w:type="gramStart"/>
                  <w:r w:rsidRPr="00637F68">
                    <w:rPr>
                      <w:sz w:val="18"/>
                      <w:szCs w:val="18"/>
                    </w:rPr>
                    <w:t>and also</w:t>
                  </w:r>
                  <w:proofErr w:type="gramEnd"/>
                  <w:r w:rsidRPr="00637F68">
                    <w:rPr>
                      <w:sz w:val="18"/>
                      <w:szCs w:val="18"/>
                    </w:rPr>
                    <w:t xml:space="preserve"> the price of competing products.</w:t>
                  </w:r>
                </w:p>
                <w:p w14:paraId="432CEB94" w14:textId="77777777" w:rsidR="00D8386B" w:rsidRPr="00637F68" w:rsidRDefault="00D8386B" w:rsidP="00EA463E">
                  <w:pPr>
                    <w:spacing w:after="120" w:line="360" w:lineRule="auto"/>
                    <w:rPr>
                      <w:sz w:val="18"/>
                      <w:szCs w:val="18"/>
                    </w:rPr>
                  </w:pPr>
                  <w:r w:rsidRPr="00637F68">
                    <w:rPr>
                      <w:sz w:val="18"/>
                      <w:szCs w:val="18"/>
                    </w:rPr>
                    <w:t>Several factors influence the profit level that the retailer can aim for.  These include customer demographics, product demand, brand image and exclusivity.</w:t>
                  </w:r>
                </w:p>
                <w:p w14:paraId="66B3B997" w14:textId="77777777" w:rsidR="00D8386B" w:rsidRPr="00637F68" w:rsidRDefault="00D8386B" w:rsidP="00EA463E">
                  <w:pPr>
                    <w:spacing w:after="120" w:line="360" w:lineRule="auto"/>
                    <w:rPr>
                      <w:sz w:val="18"/>
                      <w:szCs w:val="18"/>
                    </w:rPr>
                  </w:pPr>
                  <w:r w:rsidRPr="00637F68">
                    <w:rPr>
                      <w:b/>
                      <w:bCs/>
                      <w:sz w:val="18"/>
                      <w:szCs w:val="18"/>
                    </w:rPr>
                    <w:t xml:space="preserve">Examples </w:t>
                  </w:r>
                  <w:r w:rsidRPr="00637F68">
                    <w:rPr>
                      <w:sz w:val="18"/>
                      <w:szCs w:val="18"/>
                    </w:rPr>
                    <w:t>of pricing strategies:</w:t>
                  </w:r>
                </w:p>
                <w:p w14:paraId="17E3C93F" w14:textId="77777777" w:rsidR="00D8386B" w:rsidRPr="00637F68" w:rsidRDefault="00D8386B" w:rsidP="00EA463E">
                  <w:pPr>
                    <w:pStyle w:val="ListParagraph"/>
                    <w:numPr>
                      <w:ilvl w:val="0"/>
                      <w:numId w:val="4"/>
                    </w:numPr>
                    <w:spacing w:after="120" w:line="360" w:lineRule="auto"/>
                    <w:contextualSpacing w:val="0"/>
                    <w:jc w:val="both"/>
                    <w:rPr>
                      <w:sz w:val="18"/>
                      <w:szCs w:val="18"/>
                    </w:rPr>
                  </w:pPr>
                  <w:r w:rsidRPr="00637F68">
                    <w:rPr>
                      <w:i/>
                      <w:iCs/>
                      <w:sz w:val="18"/>
                      <w:szCs w:val="18"/>
                    </w:rPr>
                    <w:t>Everyday low pricing</w:t>
                  </w:r>
                  <w:r w:rsidRPr="00637F68">
                    <w:rPr>
                      <w:sz w:val="18"/>
                      <w:szCs w:val="18"/>
                    </w:rPr>
                    <w:t>: The retailer operates in thin margins and attracts customers interested in the lowest possible price. This strategy is used by big box retailers.</w:t>
                  </w:r>
                </w:p>
                <w:p w14:paraId="18AC453D" w14:textId="77777777" w:rsidR="00D8386B" w:rsidRPr="00637F68" w:rsidRDefault="00D8386B" w:rsidP="00EA463E">
                  <w:pPr>
                    <w:pStyle w:val="ListParagraph"/>
                    <w:numPr>
                      <w:ilvl w:val="0"/>
                      <w:numId w:val="4"/>
                    </w:numPr>
                    <w:spacing w:after="120" w:line="360" w:lineRule="auto"/>
                    <w:contextualSpacing w:val="0"/>
                    <w:jc w:val="both"/>
                    <w:rPr>
                      <w:sz w:val="18"/>
                      <w:szCs w:val="18"/>
                    </w:rPr>
                  </w:pPr>
                  <w:r w:rsidRPr="00637F68">
                    <w:rPr>
                      <w:i/>
                      <w:iCs/>
                      <w:sz w:val="18"/>
                      <w:szCs w:val="18"/>
                    </w:rPr>
                    <w:lastRenderedPageBreak/>
                    <w:t>High/low pricing</w:t>
                  </w:r>
                  <w:r w:rsidRPr="00637F68">
                    <w:rPr>
                      <w:sz w:val="18"/>
                      <w:szCs w:val="18"/>
                    </w:rPr>
                    <w:t>: The retailer starts with a high price and later reduces the price when the item’s popularity fades. This strategy is mainly used by small to mid-sized retailers.</w:t>
                  </w:r>
                </w:p>
                <w:p w14:paraId="23E8F65A" w14:textId="77777777" w:rsidR="00D8386B" w:rsidRPr="00637F68" w:rsidRDefault="00D8386B" w:rsidP="00EA463E">
                  <w:pPr>
                    <w:pStyle w:val="ListParagraph"/>
                    <w:numPr>
                      <w:ilvl w:val="0"/>
                      <w:numId w:val="4"/>
                    </w:numPr>
                    <w:spacing w:after="120" w:line="360" w:lineRule="auto"/>
                    <w:contextualSpacing w:val="0"/>
                    <w:jc w:val="both"/>
                    <w:rPr>
                      <w:sz w:val="18"/>
                      <w:szCs w:val="18"/>
                    </w:rPr>
                  </w:pPr>
                  <w:r w:rsidRPr="00637F68">
                    <w:rPr>
                      <w:i/>
                      <w:iCs/>
                      <w:sz w:val="18"/>
                      <w:szCs w:val="18"/>
                    </w:rPr>
                    <w:t>Competitive pricing</w:t>
                  </w:r>
                  <w:r w:rsidRPr="00637F68">
                    <w:rPr>
                      <w:sz w:val="18"/>
                      <w:szCs w:val="18"/>
                    </w:rPr>
                    <w:t>: The retailer bases the price on what their competition is charging. This strategy is often used after the retailer has exhausted the higher pricing strategy (high/low pricing).</w:t>
                  </w:r>
                </w:p>
                <w:p w14:paraId="3B3F8F38" w14:textId="77777777" w:rsidR="00D8386B" w:rsidRPr="00637F68" w:rsidRDefault="00D8386B" w:rsidP="00EA463E">
                  <w:pPr>
                    <w:pStyle w:val="ListParagraph"/>
                    <w:numPr>
                      <w:ilvl w:val="0"/>
                      <w:numId w:val="4"/>
                    </w:numPr>
                    <w:spacing w:after="0" w:line="360" w:lineRule="auto"/>
                    <w:contextualSpacing w:val="0"/>
                    <w:jc w:val="both"/>
                    <w:rPr>
                      <w:sz w:val="18"/>
                      <w:szCs w:val="18"/>
                    </w:rPr>
                  </w:pPr>
                  <w:r w:rsidRPr="00637F68">
                    <w:rPr>
                      <w:i/>
                      <w:iCs/>
                      <w:sz w:val="18"/>
                      <w:szCs w:val="18"/>
                    </w:rPr>
                    <w:t>Psychological pricing</w:t>
                  </w:r>
                  <w:r w:rsidRPr="00637F68">
                    <w:rPr>
                      <w:sz w:val="18"/>
                      <w:szCs w:val="18"/>
                    </w:rPr>
                    <w:t xml:space="preserve">: The retailer sets the price of items with odd numbers that consumers perceive as being lower than they </w:t>
                  </w:r>
                  <w:proofErr w:type="gramStart"/>
                  <w:r w:rsidRPr="00637F68">
                    <w:rPr>
                      <w:sz w:val="18"/>
                      <w:szCs w:val="18"/>
                    </w:rPr>
                    <w:t>actually are</w:t>
                  </w:r>
                  <w:proofErr w:type="gramEnd"/>
                  <w:r w:rsidRPr="00637F68">
                    <w:rPr>
                      <w:sz w:val="18"/>
                      <w:szCs w:val="18"/>
                    </w:rPr>
                    <w:t>. For example, a list price of R10.95 is associated with spending R10.00 rather than R11.00 in the customers mind. This strategy is also called pricing ending or charm pricing.</w:t>
                  </w:r>
                </w:p>
              </w:tc>
            </w:tr>
            <w:tr w:rsidR="00D8386B" w:rsidRPr="00637F68" w14:paraId="6758DF44" w14:textId="77777777" w:rsidTr="00EA463E">
              <w:tc>
                <w:tcPr>
                  <w:tcW w:w="1826" w:type="dxa"/>
                  <w:shd w:val="clear" w:color="auto" w:fill="FFFFFF" w:themeFill="background1"/>
                </w:tcPr>
                <w:p w14:paraId="3D5F73E4" w14:textId="77777777" w:rsidR="00D8386B" w:rsidRPr="00EA463E" w:rsidRDefault="00D8386B" w:rsidP="00EA463E">
                  <w:pPr>
                    <w:spacing w:after="0" w:line="360" w:lineRule="auto"/>
                    <w:rPr>
                      <w:b/>
                      <w:bCs/>
                      <w:sz w:val="18"/>
                      <w:szCs w:val="18"/>
                    </w:rPr>
                  </w:pPr>
                  <w:r w:rsidRPr="00EA463E">
                    <w:rPr>
                      <w:b/>
                      <w:bCs/>
                      <w:sz w:val="18"/>
                      <w:szCs w:val="18"/>
                    </w:rPr>
                    <w:lastRenderedPageBreak/>
                    <w:t>Place</w:t>
                  </w:r>
                </w:p>
              </w:tc>
              <w:tc>
                <w:tcPr>
                  <w:tcW w:w="5581" w:type="dxa"/>
                  <w:shd w:val="clear" w:color="auto" w:fill="FFFFFF" w:themeFill="background1"/>
                </w:tcPr>
                <w:p w14:paraId="11EDC54D" w14:textId="77777777" w:rsidR="00D8386B" w:rsidRPr="00637F68" w:rsidRDefault="00D8386B" w:rsidP="00EA463E">
                  <w:pPr>
                    <w:spacing w:after="120" w:line="360" w:lineRule="auto"/>
                    <w:rPr>
                      <w:sz w:val="18"/>
                      <w:szCs w:val="18"/>
                    </w:rPr>
                  </w:pPr>
                  <w:r w:rsidRPr="00637F68">
                    <w:rPr>
                      <w:sz w:val="18"/>
                      <w:szCs w:val="18"/>
                    </w:rPr>
                    <w:t>Place refers to the method of distribution for a product, or the place where consumers will be able to purchase it. Place may refer to the area where the store is located or to the area in the shop where the product can be found.</w:t>
                  </w:r>
                </w:p>
                <w:p w14:paraId="271A8C6E" w14:textId="77777777" w:rsidR="00D8386B" w:rsidRPr="00637F68" w:rsidRDefault="00D8386B" w:rsidP="00EA463E">
                  <w:pPr>
                    <w:spacing w:after="120" w:line="360" w:lineRule="auto"/>
                    <w:rPr>
                      <w:b/>
                      <w:bCs/>
                      <w:sz w:val="18"/>
                      <w:szCs w:val="18"/>
                    </w:rPr>
                  </w:pPr>
                  <w:r w:rsidRPr="00637F68">
                    <w:rPr>
                      <w:b/>
                      <w:bCs/>
                      <w:sz w:val="18"/>
                      <w:szCs w:val="18"/>
                    </w:rPr>
                    <w:t>Examples:</w:t>
                  </w:r>
                </w:p>
                <w:p w14:paraId="408A2CB5" w14:textId="77777777" w:rsidR="00D8386B" w:rsidRPr="00637F68" w:rsidRDefault="00D8386B" w:rsidP="00EA463E">
                  <w:pPr>
                    <w:spacing w:after="120" w:line="360" w:lineRule="auto"/>
                    <w:rPr>
                      <w:sz w:val="18"/>
                      <w:szCs w:val="18"/>
                    </w:rPr>
                  </w:pPr>
                  <w:r w:rsidRPr="00637F68">
                    <w:rPr>
                      <w:sz w:val="18"/>
                      <w:szCs w:val="18"/>
                    </w:rPr>
                    <w:t xml:space="preserve">Considerations relating to place include whether a </w:t>
                  </w:r>
                  <w:proofErr w:type="gramStart"/>
                  <w:r w:rsidRPr="00637F68">
                    <w:rPr>
                      <w:sz w:val="18"/>
                      <w:szCs w:val="18"/>
                    </w:rPr>
                    <w:t>particular product</w:t>
                  </w:r>
                  <w:proofErr w:type="gramEnd"/>
                  <w:r w:rsidRPr="00637F68">
                    <w:rPr>
                      <w:sz w:val="18"/>
                      <w:szCs w:val="18"/>
                    </w:rPr>
                    <w:t xml:space="preserve"> should be sold in all markets or is more suitable for a </w:t>
                  </w:r>
                  <w:r w:rsidRPr="00637F68">
                    <w:rPr>
                      <w:b/>
                      <w:bCs/>
                      <w:i/>
                      <w:iCs/>
                      <w:sz w:val="18"/>
                      <w:szCs w:val="18"/>
                    </w:rPr>
                    <w:t>particular region</w:t>
                  </w:r>
                  <w:r w:rsidRPr="00637F68">
                    <w:rPr>
                      <w:sz w:val="18"/>
                      <w:szCs w:val="18"/>
                    </w:rPr>
                    <w:t xml:space="preserve">. </w:t>
                  </w:r>
                </w:p>
                <w:p w14:paraId="0FE1DFF1" w14:textId="77777777" w:rsidR="00D8386B" w:rsidRPr="00637F68" w:rsidRDefault="00D8386B" w:rsidP="00EA463E">
                  <w:pPr>
                    <w:spacing w:after="0" w:line="360" w:lineRule="auto"/>
                    <w:rPr>
                      <w:sz w:val="18"/>
                      <w:szCs w:val="18"/>
                    </w:rPr>
                  </w:pPr>
                  <w:r w:rsidRPr="00637F68">
                    <w:rPr>
                      <w:sz w:val="18"/>
                      <w:szCs w:val="18"/>
                    </w:rPr>
                    <w:t>With reference to place within a store, if the product is, for example, a toy, it should be available to consumers in toy departments of departmental stores, as this is where people expect to find toys.</w:t>
                  </w:r>
                </w:p>
              </w:tc>
            </w:tr>
            <w:tr w:rsidR="00D8386B" w:rsidRPr="00637F68" w14:paraId="1493FDAF" w14:textId="77777777" w:rsidTr="00EA463E">
              <w:tc>
                <w:tcPr>
                  <w:tcW w:w="1826" w:type="dxa"/>
                  <w:shd w:val="clear" w:color="auto" w:fill="FFFFFF" w:themeFill="background1"/>
                </w:tcPr>
                <w:p w14:paraId="544996ED" w14:textId="2A427B7A" w:rsidR="00D8386B" w:rsidRPr="00EA463E" w:rsidRDefault="00D8386B" w:rsidP="00EA463E">
                  <w:pPr>
                    <w:spacing w:after="0" w:line="360" w:lineRule="auto"/>
                    <w:rPr>
                      <w:b/>
                      <w:bCs/>
                      <w:sz w:val="18"/>
                      <w:szCs w:val="18"/>
                    </w:rPr>
                  </w:pPr>
                  <w:r w:rsidRPr="00EA463E">
                    <w:rPr>
                      <w:b/>
                      <w:bCs/>
                      <w:sz w:val="18"/>
                      <w:szCs w:val="18"/>
                    </w:rPr>
                    <w:t xml:space="preserve">Promotion </w:t>
                  </w:r>
                </w:p>
              </w:tc>
              <w:tc>
                <w:tcPr>
                  <w:tcW w:w="5581" w:type="dxa"/>
                  <w:shd w:val="clear" w:color="auto" w:fill="FFFFFF" w:themeFill="background1"/>
                </w:tcPr>
                <w:p w14:paraId="5387B656" w14:textId="77777777" w:rsidR="00D8386B" w:rsidRPr="00637F68" w:rsidRDefault="00D8386B" w:rsidP="00EA463E">
                  <w:pPr>
                    <w:spacing w:after="120" w:line="360" w:lineRule="auto"/>
                    <w:rPr>
                      <w:sz w:val="18"/>
                      <w:szCs w:val="18"/>
                    </w:rPr>
                  </w:pPr>
                  <w:r w:rsidRPr="00637F68">
                    <w:rPr>
                      <w:sz w:val="18"/>
                      <w:szCs w:val="18"/>
                    </w:rPr>
                    <w:t xml:space="preserve">Promotion refers to the methods a company uses to make consumers aware of and attracted to a </w:t>
                  </w:r>
                  <w:proofErr w:type="gramStart"/>
                  <w:r w:rsidRPr="00637F68">
                    <w:rPr>
                      <w:sz w:val="18"/>
                      <w:szCs w:val="18"/>
                    </w:rPr>
                    <w:t>particular product</w:t>
                  </w:r>
                  <w:proofErr w:type="gramEnd"/>
                  <w:r w:rsidRPr="00637F68">
                    <w:rPr>
                      <w:sz w:val="18"/>
                      <w:szCs w:val="18"/>
                    </w:rPr>
                    <w:t xml:space="preserve"> or service. </w:t>
                  </w:r>
                </w:p>
                <w:p w14:paraId="5501F635" w14:textId="77777777" w:rsidR="00D8386B" w:rsidRPr="00637F68" w:rsidRDefault="00D8386B" w:rsidP="00EA463E">
                  <w:pPr>
                    <w:spacing w:after="120" w:line="360" w:lineRule="auto"/>
                    <w:rPr>
                      <w:sz w:val="18"/>
                      <w:szCs w:val="18"/>
                    </w:rPr>
                  </w:pPr>
                  <w:r w:rsidRPr="00637F68">
                    <w:rPr>
                      <w:sz w:val="18"/>
                      <w:szCs w:val="18"/>
                    </w:rPr>
                    <w:lastRenderedPageBreak/>
                    <w:t>A promotion can have a wide range of objectives, including increasing sales, new product awareness, creation of brand equity, positioning, competitive retaliations, or the creation of a corporate image.</w:t>
                  </w:r>
                </w:p>
                <w:p w14:paraId="44106212" w14:textId="77777777" w:rsidR="00D8386B" w:rsidRPr="00637F68" w:rsidRDefault="00D8386B" w:rsidP="00EA463E">
                  <w:pPr>
                    <w:spacing w:after="120" w:line="360" w:lineRule="auto"/>
                    <w:rPr>
                      <w:sz w:val="18"/>
                      <w:szCs w:val="18"/>
                    </w:rPr>
                  </w:pPr>
                  <w:r w:rsidRPr="00637F68">
                    <w:rPr>
                      <w:sz w:val="18"/>
                      <w:szCs w:val="18"/>
                    </w:rPr>
                    <w:t xml:space="preserve">Promotion includes a variety of marketing communication strategies and techniques. Whichever mechanism is used, it must be suited to the product, price and consumer. </w:t>
                  </w:r>
                </w:p>
                <w:p w14:paraId="262FD891" w14:textId="65500DF4" w:rsidR="00D8386B" w:rsidRPr="00637F68" w:rsidRDefault="00D8386B" w:rsidP="00EA463E">
                  <w:pPr>
                    <w:spacing w:after="0" w:line="360" w:lineRule="auto"/>
                    <w:rPr>
                      <w:sz w:val="18"/>
                      <w:szCs w:val="18"/>
                    </w:rPr>
                  </w:pPr>
                  <w:r w:rsidRPr="00637F68">
                    <w:rPr>
                      <w:b/>
                      <w:bCs/>
                      <w:sz w:val="18"/>
                      <w:szCs w:val="18"/>
                    </w:rPr>
                    <w:t>Examples</w:t>
                  </w:r>
                  <w:r w:rsidRPr="00637F68">
                    <w:rPr>
                      <w:sz w:val="18"/>
                      <w:szCs w:val="18"/>
                    </w:rPr>
                    <w:t xml:space="preserve"> of promotional methods include television commercials, radio commercials, internet advertising, introductory prices, advertising in newspapers and magazines, sales promotions, special offers and public relations.</w:t>
                  </w:r>
                </w:p>
              </w:tc>
            </w:tr>
          </w:tbl>
          <w:p w14:paraId="018F6C70" w14:textId="32A943FB" w:rsidR="009F4269" w:rsidRPr="00637F68" w:rsidRDefault="009F4269" w:rsidP="00EA463E">
            <w:pPr>
              <w:spacing w:line="360" w:lineRule="auto"/>
              <w:ind w:left="360"/>
              <w:rPr>
                <w:b/>
                <w:bCs/>
                <w:sz w:val="18"/>
                <w:szCs w:val="18"/>
              </w:rPr>
            </w:pPr>
          </w:p>
        </w:tc>
        <w:tc>
          <w:tcPr>
            <w:tcW w:w="1275" w:type="dxa"/>
          </w:tcPr>
          <w:p w14:paraId="763FAE1F" w14:textId="240BD492" w:rsidR="009F4269" w:rsidRPr="00637F68" w:rsidRDefault="00D8386B" w:rsidP="00EA463E">
            <w:pPr>
              <w:spacing w:line="360" w:lineRule="auto"/>
              <w:ind w:left="360"/>
              <w:rPr>
                <w:sz w:val="18"/>
                <w:szCs w:val="18"/>
              </w:rPr>
            </w:pPr>
            <w:r w:rsidRPr="00637F68">
              <w:rPr>
                <w:sz w:val="18"/>
                <w:szCs w:val="18"/>
              </w:rPr>
              <w:lastRenderedPageBreak/>
              <w:t>12</w:t>
            </w:r>
          </w:p>
        </w:tc>
      </w:tr>
      <w:tr w:rsidR="009F4269" w:rsidRPr="00DE0D13" w14:paraId="2C4E7B23" w14:textId="77777777" w:rsidTr="00EA463E">
        <w:tc>
          <w:tcPr>
            <w:tcW w:w="1696" w:type="dxa"/>
          </w:tcPr>
          <w:p w14:paraId="1C970815" w14:textId="507E5CF2" w:rsidR="009F4269" w:rsidRPr="00637F68" w:rsidRDefault="00D8386B" w:rsidP="00EA463E">
            <w:pPr>
              <w:spacing w:line="360" w:lineRule="auto"/>
              <w:ind w:left="22"/>
              <w:rPr>
                <w:sz w:val="18"/>
                <w:szCs w:val="18"/>
              </w:rPr>
            </w:pPr>
            <w:r w:rsidRPr="00637F68">
              <w:rPr>
                <w:sz w:val="18"/>
                <w:szCs w:val="18"/>
              </w:rPr>
              <w:lastRenderedPageBreak/>
              <w:t>KM06 IAC0102</w:t>
            </w:r>
          </w:p>
        </w:tc>
        <w:tc>
          <w:tcPr>
            <w:tcW w:w="4678" w:type="dxa"/>
          </w:tcPr>
          <w:p w14:paraId="691DBBEF" w14:textId="1AD1C82C" w:rsidR="009F4269" w:rsidRPr="00EA463E" w:rsidRDefault="00D8386B" w:rsidP="00EA463E">
            <w:pPr>
              <w:pStyle w:val="ListParagraph"/>
              <w:numPr>
                <w:ilvl w:val="0"/>
                <w:numId w:val="31"/>
              </w:numPr>
              <w:spacing w:line="360" w:lineRule="auto"/>
              <w:ind w:left="459" w:hanging="459"/>
              <w:rPr>
                <w:sz w:val="18"/>
                <w:szCs w:val="18"/>
              </w:rPr>
            </w:pPr>
            <w:r w:rsidRPr="00EA463E">
              <w:rPr>
                <w:sz w:val="18"/>
                <w:szCs w:val="18"/>
              </w:rPr>
              <w:t>List typical advertising media to draw customers into the store</w:t>
            </w:r>
          </w:p>
        </w:tc>
        <w:tc>
          <w:tcPr>
            <w:tcW w:w="7655" w:type="dxa"/>
          </w:tcPr>
          <w:p w14:paraId="64EE2D97" w14:textId="77777777" w:rsidR="00D8386B" w:rsidRPr="00637F68" w:rsidRDefault="00D8386B" w:rsidP="00EA463E">
            <w:pPr>
              <w:pStyle w:val="ListParagraph"/>
              <w:numPr>
                <w:ilvl w:val="0"/>
                <w:numId w:val="5"/>
              </w:numPr>
              <w:spacing w:line="360" w:lineRule="auto"/>
              <w:contextualSpacing w:val="0"/>
              <w:jc w:val="both"/>
              <w:rPr>
                <w:rStyle w:val="e24kjd"/>
                <w:sz w:val="18"/>
                <w:szCs w:val="18"/>
              </w:rPr>
            </w:pPr>
            <w:r w:rsidRPr="00637F68">
              <w:rPr>
                <w:rStyle w:val="e24kjd"/>
                <w:sz w:val="18"/>
                <w:szCs w:val="18"/>
              </w:rPr>
              <w:t>Television</w:t>
            </w:r>
          </w:p>
          <w:p w14:paraId="2057E8C0" w14:textId="77777777" w:rsidR="00D8386B" w:rsidRPr="00637F68" w:rsidRDefault="00D8386B" w:rsidP="00EA463E">
            <w:pPr>
              <w:pStyle w:val="ListParagraph"/>
              <w:numPr>
                <w:ilvl w:val="0"/>
                <w:numId w:val="5"/>
              </w:numPr>
              <w:spacing w:line="360" w:lineRule="auto"/>
              <w:contextualSpacing w:val="0"/>
              <w:jc w:val="both"/>
              <w:rPr>
                <w:rStyle w:val="e24kjd"/>
                <w:sz w:val="18"/>
                <w:szCs w:val="18"/>
              </w:rPr>
            </w:pPr>
            <w:r w:rsidRPr="00637F68">
              <w:rPr>
                <w:rStyle w:val="e24kjd"/>
                <w:sz w:val="18"/>
                <w:szCs w:val="18"/>
              </w:rPr>
              <w:t>Radio</w:t>
            </w:r>
          </w:p>
          <w:p w14:paraId="6788E0FE" w14:textId="77777777" w:rsidR="00D8386B" w:rsidRPr="00637F68" w:rsidRDefault="00D8386B" w:rsidP="00EA463E">
            <w:pPr>
              <w:pStyle w:val="ListParagraph"/>
              <w:numPr>
                <w:ilvl w:val="0"/>
                <w:numId w:val="5"/>
              </w:numPr>
              <w:spacing w:line="360" w:lineRule="auto"/>
              <w:contextualSpacing w:val="0"/>
              <w:jc w:val="both"/>
              <w:rPr>
                <w:rStyle w:val="e24kjd"/>
                <w:sz w:val="18"/>
                <w:szCs w:val="18"/>
              </w:rPr>
            </w:pPr>
            <w:r w:rsidRPr="00637F68">
              <w:rPr>
                <w:rStyle w:val="e24kjd"/>
                <w:sz w:val="18"/>
                <w:szCs w:val="18"/>
              </w:rPr>
              <w:t>Print media such as newspapers, and magazines and inserts into these media</w:t>
            </w:r>
          </w:p>
          <w:p w14:paraId="092C68E9" w14:textId="77777777" w:rsidR="00D8386B" w:rsidRPr="00637F68" w:rsidRDefault="00D8386B" w:rsidP="00EA463E">
            <w:pPr>
              <w:pStyle w:val="ListParagraph"/>
              <w:numPr>
                <w:ilvl w:val="0"/>
                <w:numId w:val="5"/>
              </w:numPr>
              <w:spacing w:line="360" w:lineRule="auto"/>
              <w:contextualSpacing w:val="0"/>
              <w:jc w:val="both"/>
              <w:rPr>
                <w:rStyle w:val="e24kjd"/>
                <w:sz w:val="18"/>
                <w:szCs w:val="18"/>
              </w:rPr>
            </w:pPr>
            <w:r w:rsidRPr="00637F68">
              <w:rPr>
                <w:rStyle w:val="e24kjd"/>
                <w:sz w:val="18"/>
                <w:szCs w:val="18"/>
              </w:rPr>
              <w:t>Flyers</w:t>
            </w:r>
          </w:p>
          <w:p w14:paraId="07C1770F" w14:textId="77777777" w:rsidR="00D8386B" w:rsidRPr="00637F68" w:rsidRDefault="00D8386B" w:rsidP="00EA463E">
            <w:pPr>
              <w:pStyle w:val="ListParagraph"/>
              <w:numPr>
                <w:ilvl w:val="0"/>
                <w:numId w:val="5"/>
              </w:numPr>
              <w:spacing w:line="360" w:lineRule="auto"/>
              <w:contextualSpacing w:val="0"/>
              <w:jc w:val="both"/>
              <w:rPr>
                <w:rStyle w:val="e24kjd"/>
                <w:sz w:val="18"/>
                <w:szCs w:val="18"/>
              </w:rPr>
            </w:pPr>
            <w:r w:rsidRPr="00637F68">
              <w:rPr>
                <w:rStyle w:val="e24kjd"/>
                <w:sz w:val="18"/>
                <w:szCs w:val="18"/>
              </w:rPr>
              <w:t>Social media</w:t>
            </w:r>
          </w:p>
          <w:p w14:paraId="34BFA368" w14:textId="585162B5" w:rsidR="009F4269" w:rsidRPr="00637F68" w:rsidRDefault="00D8386B" w:rsidP="00EA463E">
            <w:pPr>
              <w:pStyle w:val="ListParagraph"/>
              <w:numPr>
                <w:ilvl w:val="0"/>
                <w:numId w:val="5"/>
              </w:numPr>
              <w:spacing w:line="360" w:lineRule="auto"/>
              <w:contextualSpacing w:val="0"/>
              <w:jc w:val="both"/>
              <w:rPr>
                <w:b/>
                <w:sz w:val="18"/>
                <w:szCs w:val="18"/>
              </w:rPr>
            </w:pPr>
            <w:r w:rsidRPr="00637F68">
              <w:rPr>
                <w:rStyle w:val="e24kjd"/>
                <w:sz w:val="18"/>
                <w:szCs w:val="18"/>
              </w:rPr>
              <w:t>Outdoor signage and billboards next to roads</w:t>
            </w:r>
          </w:p>
        </w:tc>
        <w:tc>
          <w:tcPr>
            <w:tcW w:w="1275" w:type="dxa"/>
          </w:tcPr>
          <w:p w14:paraId="36EC8F9E" w14:textId="62ABC203" w:rsidR="009F4269" w:rsidRPr="00637F68" w:rsidRDefault="00D8386B" w:rsidP="00EA463E">
            <w:pPr>
              <w:spacing w:line="360" w:lineRule="auto"/>
              <w:ind w:left="360"/>
              <w:rPr>
                <w:sz w:val="18"/>
                <w:szCs w:val="18"/>
              </w:rPr>
            </w:pPr>
            <w:r w:rsidRPr="00637F68">
              <w:rPr>
                <w:sz w:val="18"/>
                <w:szCs w:val="18"/>
              </w:rPr>
              <w:t>6</w:t>
            </w:r>
          </w:p>
        </w:tc>
      </w:tr>
      <w:tr w:rsidR="009F4269" w:rsidRPr="00DE0D13" w14:paraId="4592C801" w14:textId="77777777" w:rsidTr="00EA463E">
        <w:tc>
          <w:tcPr>
            <w:tcW w:w="1696" w:type="dxa"/>
          </w:tcPr>
          <w:p w14:paraId="081E98C5" w14:textId="3D06D428" w:rsidR="009F4269" w:rsidRPr="00637F68" w:rsidRDefault="00D8386B" w:rsidP="00EA463E">
            <w:pPr>
              <w:spacing w:line="360" w:lineRule="auto"/>
              <w:ind w:left="22"/>
              <w:rPr>
                <w:sz w:val="18"/>
                <w:szCs w:val="18"/>
              </w:rPr>
            </w:pPr>
            <w:r w:rsidRPr="00637F68">
              <w:rPr>
                <w:sz w:val="18"/>
                <w:szCs w:val="18"/>
              </w:rPr>
              <w:t>KM06 IAC0103</w:t>
            </w:r>
          </w:p>
        </w:tc>
        <w:tc>
          <w:tcPr>
            <w:tcW w:w="4678" w:type="dxa"/>
          </w:tcPr>
          <w:p w14:paraId="18D770BF" w14:textId="7A3368E6" w:rsidR="009F4269" w:rsidRPr="00EA463E" w:rsidRDefault="00D8386B" w:rsidP="00EA463E">
            <w:pPr>
              <w:pStyle w:val="ListParagraph"/>
              <w:numPr>
                <w:ilvl w:val="0"/>
                <w:numId w:val="31"/>
              </w:numPr>
              <w:spacing w:line="360" w:lineRule="auto"/>
              <w:ind w:left="459" w:hanging="459"/>
              <w:rPr>
                <w:sz w:val="18"/>
                <w:szCs w:val="18"/>
              </w:rPr>
            </w:pPr>
            <w:r w:rsidRPr="00EA463E">
              <w:rPr>
                <w:sz w:val="18"/>
                <w:szCs w:val="18"/>
              </w:rPr>
              <w:t>Explain promotional methods</w:t>
            </w:r>
          </w:p>
        </w:tc>
        <w:tc>
          <w:tcPr>
            <w:tcW w:w="7655" w:type="dxa"/>
          </w:tcPr>
          <w:p w14:paraId="17DF5AEC" w14:textId="77777777" w:rsidR="00D8386B" w:rsidRPr="00637F68" w:rsidRDefault="00D8386B" w:rsidP="00EA463E">
            <w:pPr>
              <w:spacing w:after="120" w:line="360" w:lineRule="auto"/>
              <w:rPr>
                <w:b/>
                <w:bCs/>
                <w:sz w:val="18"/>
                <w:szCs w:val="18"/>
              </w:rPr>
            </w:pPr>
            <w:r w:rsidRPr="00637F68">
              <w:rPr>
                <w:b/>
                <w:bCs/>
                <w:sz w:val="18"/>
                <w:szCs w:val="18"/>
              </w:rPr>
              <w:t>Sales promotions and promotional pricing</w:t>
            </w:r>
          </w:p>
          <w:p w14:paraId="68E93464" w14:textId="77777777" w:rsidR="00D8386B" w:rsidRPr="00637F68" w:rsidRDefault="00D8386B" w:rsidP="00EA463E">
            <w:pPr>
              <w:pStyle w:val="ListParagraph"/>
              <w:numPr>
                <w:ilvl w:val="0"/>
                <w:numId w:val="7"/>
              </w:numPr>
              <w:spacing w:after="120" w:line="360" w:lineRule="auto"/>
              <w:contextualSpacing w:val="0"/>
              <w:rPr>
                <w:sz w:val="18"/>
                <w:szCs w:val="18"/>
                <w:lang w:eastAsia="en-GB"/>
              </w:rPr>
            </w:pPr>
            <w:r w:rsidRPr="00637F68">
              <w:rPr>
                <w:sz w:val="18"/>
                <w:szCs w:val="18"/>
                <w:lang w:eastAsia="en-GB"/>
              </w:rPr>
              <w:t>Sales promotions are a set of marketing initiatives aimed to bring an increase in the sales of a product.</w:t>
            </w:r>
          </w:p>
          <w:p w14:paraId="6D12CE0C" w14:textId="77777777" w:rsidR="00D8386B" w:rsidRPr="00637F68" w:rsidRDefault="00D8386B" w:rsidP="00EA463E">
            <w:pPr>
              <w:pStyle w:val="ListParagraph"/>
              <w:numPr>
                <w:ilvl w:val="0"/>
                <w:numId w:val="7"/>
              </w:numPr>
              <w:spacing w:after="120" w:line="360" w:lineRule="auto"/>
              <w:contextualSpacing w:val="0"/>
              <w:rPr>
                <w:sz w:val="18"/>
                <w:szCs w:val="18"/>
              </w:rPr>
            </w:pPr>
            <w:r w:rsidRPr="00637F68">
              <w:rPr>
                <w:sz w:val="18"/>
                <w:szCs w:val="18"/>
              </w:rPr>
              <w:t>Sales promotions involve offering consumers a deal that would enable them to either purchase a product for a lower price or get more value of the sale (for example, Buy One Get One Free).</w:t>
            </w:r>
          </w:p>
          <w:p w14:paraId="597C01DE" w14:textId="09227E79" w:rsidR="00D8386B" w:rsidRPr="00637F68" w:rsidRDefault="00D8386B" w:rsidP="00EA463E">
            <w:pPr>
              <w:pStyle w:val="ListParagraph"/>
              <w:numPr>
                <w:ilvl w:val="0"/>
                <w:numId w:val="7"/>
              </w:numPr>
              <w:spacing w:line="360" w:lineRule="auto"/>
              <w:contextualSpacing w:val="0"/>
              <w:rPr>
                <w:sz w:val="18"/>
                <w:szCs w:val="18"/>
                <w:lang w:eastAsia="en-GB"/>
              </w:rPr>
            </w:pPr>
            <w:r w:rsidRPr="00637F68">
              <w:rPr>
                <w:sz w:val="18"/>
                <w:szCs w:val="18"/>
                <w:lang w:eastAsia="en-GB"/>
              </w:rPr>
              <w:t>A wide variety of sales promotion are used to create awareness of products, build the company’s brand or to increase sales.</w:t>
            </w:r>
          </w:p>
          <w:p w14:paraId="54D2B8AB" w14:textId="77777777" w:rsidR="00EA463E" w:rsidRDefault="00EA463E" w:rsidP="00EA463E">
            <w:pPr>
              <w:spacing w:line="360" w:lineRule="auto"/>
              <w:rPr>
                <w:b/>
                <w:bCs/>
                <w:sz w:val="18"/>
                <w:szCs w:val="18"/>
                <w:lang w:eastAsia="en-GB"/>
              </w:rPr>
            </w:pPr>
          </w:p>
          <w:p w14:paraId="2576ED7C" w14:textId="77777777" w:rsidR="00EA463E" w:rsidRDefault="00EA463E" w:rsidP="00EA463E">
            <w:pPr>
              <w:spacing w:line="360" w:lineRule="auto"/>
              <w:rPr>
                <w:b/>
                <w:bCs/>
                <w:sz w:val="18"/>
                <w:szCs w:val="18"/>
                <w:lang w:eastAsia="en-GB"/>
              </w:rPr>
            </w:pPr>
          </w:p>
          <w:p w14:paraId="2658CE67" w14:textId="77777777" w:rsidR="00EA463E" w:rsidRDefault="00EA463E" w:rsidP="00EA463E">
            <w:pPr>
              <w:spacing w:line="360" w:lineRule="auto"/>
              <w:rPr>
                <w:b/>
                <w:bCs/>
                <w:sz w:val="18"/>
                <w:szCs w:val="18"/>
                <w:lang w:eastAsia="en-GB"/>
              </w:rPr>
            </w:pPr>
          </w:p>
          <w:p w14:paraId="45527A8B" w14:textId="5E816DA9" w:rsidR="00D8386B" w:rsidRPr="00637F68" w:rsidRDefault="00D8386B" w:rsidP="00EA463E">
            <w:pPr>
              <w:spacing w:after="120" w:line="360" w:lineRule="auto"/>
              <w:rPr>
                <w:b/>
                <w:bCs/>
                <w:sz w:val="18"/>
                <w:szCs w:val="18"/>
                <w:lang w:eastAsia="en-GB"/>
              </w:rPr>
            </w:pPr>
            <w:r w:rsidRPr="00637F68">
              <w:rPr>
                <w:b/>
                <w:bCs/>
                <w:sz w:val="18"/>
                <w:szCs w:val="18"/>
                <w:lang w:eastAsia="en-GB"/>
              </w:rPr>
              <w:lastRenderedPageBreak/>
              <w:t>Store events</w:t>
            </w:r>
          </w:p>
          <w:p w14:paraId="2DD75C9A" w14:textId="77777777" w:rsidR="00D8386B" w:rsidRPr="00637F68" w:rsidRDefault="00D8386B" w:rsidP="00EA463E">
            <w:pPr>
              <w:pStyle w:val="ListParagraph"/>
              <w:numPr>
                <w:ilvl w:val="0"/>
                <w:numId w:val="8"/>
              </w:numPr>
              <w:spacing w:after="120" w:line="360" w:lineRule="auto"/>
              <w:contextualSpacing w:val="0"/>
              <w:rPr>
                <w:sz w:val="18"/>
                <w:szCs w:val="18"/>
                <w:lang w:eastAsia="en-GB"/>
              </w:rPr>
            </w:pPr>
            <w:r w:rsidRPr="00637F68">
              <w:rPr>
                <w:sz w:val="18"/>
                <w:szCs w:val="18"/>
                <w:lang w:eastAsia="en-GB"/>
              </w:rPr>
              <w:t xml:space="preserve">Store events are used to incentivise customers to come into the store for an event where they will not only be surrounded by tempting limited and “only available in stores” items, but also activities such as product demonstrations and services. </w:t>
            </w:r>
          </w:p>
          <w:p w14:paraId="689828AC" w14:textId="21B85AB6" w:rsidR="00D8386B" w:rsidRPr="00637F68" w:rsidRDefault="00D8386B" w:rsidP="00EA463E">
            <w:pPr>
              <w:pStyle w:val="ListParagraph"/>
              <w:numPr>
                <w:ilvl w:val="0"/>
                <w:numId w:val="8"/>
              </w:numPr>
              <w:spacing w:line="360" w:lineRule="auto"/>
              <w:contextualSpacing w:val="0"/>
              <w:rPr>
                <w:sz w:val="18"/>
                <w:szCs w:val="18"/>
                <w:lang w:eastAsia="en-GB"/>
              </w:rPr>
            </w:pPr>
            <w:r w:rsidRPr="00637F68">
              <w:rPr>
                <w:sz w:val="18"/>
                <w:szCs w:val="18"/>
                <w:lang w:eastAsia="en-GB"/>
              </w:rPr>
              <w:t>Store events may be held to unveil new products and may be combined with an extra offer such as getting 15% of when they buy a complementary product.</w:t>
            </w:r>
          </w:p>
          <w:p w14:paraId="387CC585" w14:textId="02A8D019" w:rsidR="00D8386B" w:rsidRPr="00637F68" w:rsidRDefault="00D8386B" w:rsidP="00EA463E">
            <w:pPr>
              <w:spacing w:line="360" w:lineRule="auto"/>
              <w:rPr>
                <w:sz w:val="18"/>
                <w:szCs w:val="18"/>
                <w:lang w:eastAsia="en-GB"/>
              </w:rPr>
            </w:pPr>
          </w:p>
          <w:p w14:paraId="49EC3092" w14:textId="77777777" w:rsidR="00D8386B" w:rsidRPr="00637F68" w:rsidRDefault="00D8386B" w:rsidP="00EA463E">
            <w:pPr>
              <w:spacing w:after="120" w:line="360" w:lineRule="auto"/>
              <w:rPr>
                <w:b/>
                <w:bCs/>
                <w:sz w:val="18"/>
                <w:szCs w:val="18"/>
              </w:rPr>
            </w:pPr>
            <w:r w:rsidRPr="00637F68">
              <w:rPr>
                <w:b/>
                <w:bCs/>
                <w:sz w:val="18"/>
                <w:szCs w:val="18"/>
              </w:rPr>
              <w:t>Loyalty programmes</w:t>
            </w:r>
          </w:p>
          <w:p w14:paraId="58AE66E2" w14:textId="77777777" w:rsidR="00D8386B" w:rsidRPr="00637F68" w:rsidRDefault="00D8386B" w:rsidP="00EA463E">
            <w:pPr>
              <w:pStyle w:val="ListParagraph"/>
              <w:numPr>
                <w:ilvl w:val="0"/>
                <w:numId w:val="9"/>
              </w:numPr>
              <w:spacing w:after="120" w:line="360" w:lineRule="auto"/>
              <w:contextualSpacing w:val="0"/>
              <w:rPr>
                <w:sz w:val="18"/>
                <w:szCs w:val="18"/>
              </w:rPr>
            </w:pPr>
            <w:r w:rsidRPr="00637F68">
              <w:rPr>
                <w:sz w:val="18"/>
                <w:szCs w:val="18"/>
              </w:rPr>
              <w:t>It is a well-known fact that it costs much more to attract new customers customer than it does to retain an existing one. Loyalty programmes are used to maximise retaining customers.</w:t>
            </w:r>
          </w:p>
          <w:p w14:paraId="214407CE" w14:textId="530B8806" w:rsidR="00D8386B" w:rsidRPr="00637F68" w:rsidRDefault="00D8386B" w:rsidP="00EA463E">
            <w:pPr>
              <w:pStyle w:val="ListParagraph"/>
              <w:numPr>
                <w:ilvl w:val="0"/>
                <w:numId w:val="9"/>
              </w:numPr>
              <w:spacing w:line="360" w:lineRule="auto"/>
              <w:contextualSpacing w:val="0"/>
              <w:rPr>
                <w:sz w:val="18"/>
                <w:szCs w:val="18"/>
                <w:lang w:eastAsia="en-GB"/>
              </w:rPr>
            </w:pPr>
            <w:r w:rsidRPr="00637F68">
              <w:rPr>
                <w:sz w:val="18"/>
                <w:szCs w:val="18"/>
              </w:rPr>
              <w:t>The goal of a loyalty program is to not only retain existing customers, but to make them feel excited about earning points and reaching the next VIP tier with an exclusive customer experience</w:t>
            </w:r>
          </w:p>
          <w:p w14:paraId="7C6E2312" w14:textId="5E58768A" w:rsidR="00D8386B" w:rsidRPr="00637F68" w:rsidRDefault="00D8386B" w:rsidP="00EA463E">
            <w:pPr>
              <w:spacing w:line="360" w:lineRule="auto"/>
              <w:rPr>
                <w:sz w:val="18"/>
                <w:szCs w:val="18"/>
                <w:lang w:eastAsia="en-GB"/>
              </w:rPr>
            </w:pPr>
          </w:p>
          <w:p w14:paraId="56DFAEA6" w14:textId="77777777" w:rsidR="00E010F0" w:rsidRPr="00637F68" w:rsidRDefault="00E010F0" w:rsidP="00EA463E">
            <w:pPr>
              <w:spacing w:after="120" w:line="360" w:lineRule="auto"/>
              <w:rPr>
                <w:b/>
                <w:bCs/>
                <w:sz w:val="18"/>
                <w:szCs w:val="18"/>
              </w:rPr>
            </w:pPr>
            <w:r w:rsidRPr="00637F68">
              <w:rPr>
                <w:b/>
                <w:bCs/>
                <w:sz w:val="18"/>
                <w:szCs w:val="18"/>
              </w:rPr>
              <w:t>Point of sale displays</w:t>
            </w:r>
          </w:p>
          <w:p w14:paraId="3FC2C739" w14:textId="77777777" w:rsidR="00E010F0" w:rsidRPr="00637F68" w:rsidRDefault="00E010F0" w:rsidP="00EA463E">
            <w:pPr>
              <w:pStyle w:val="ListParagraph"/>
              <w:numPr>
                <w:ilvl w:val="0"/>
                <w:numId w:val="10"/>
              </w:numPr>
              <w:spacing w:after="120" w:line="360" w:lineRule="auto"/>
              <w:contextualSpacing w:val="0"/>
              <w:rPr>
                <w:sz w:val="18"/>
                <w:szCs w:val="18"/>
              </w:rPr>
            </w:pPr>
            <w:r w:rsidRPr="00637F68">
              <w:rPr>
                <w:sz w:val="18"/>
                <w:szCs w:val="18"/>
              </w:rPr>
              <w:t xml:space="preserve">Most decisions to buy specific products are made while customers are shopping in a store, with more than 50% of those decisions considered an impulse buy. </w:t>
            </w:r>
          </w:p>
          <w:p w14:paraId="1C0D0530" w14:textId="380F4501" w:rsidR="009F4269" w:rsidRPr="00EA463E" w:rsidRDefault="00E010F0" w:rsidP="00EA463E">
            <w:pPr>
              <w:pStyle w:val="ListParagraph"/>
              <w:numPr>
                <w:ilvl w:val="0"/>
                <w:numId w:val="10"/>
              </w:numPr>
              <w:spacing w:line="360" w:lineRule="auto"/>
              <w:contextualSpacing w:val="0"/>
              <w:rPr>
                <w:sz w:val="18"/>
                <w:szCs w:val="18"/>
              </w:rPr>
            </w:pPr>
            <w:r w:rsidRPr="00637F68">
              <w:rPr>
                <w:sz w:val="18"/>
                <w:szCs w:val="18"/>
              </w:rPr>
              <w:t>Point of sale displays are usually placed throughout the store to encourage impulse buys. These displays may be in the form of display baskets close to the pay point (for example, biscuits, sweets, tuna on special, etc.), or in the form of attractive displays, placed at the end of gondolas, such as in the picture. The fact that the display looks totally different than the rest of the merchandising on the gondolas, immediately draws attention and makes customers stop to look and buy.</w:t>
            </w:r>
          </w:p>
        </w:tc>
        <w:tc>
          <w:tcPr>
            <w:tcW w:w="1275" w:type="dxa"/>
          </w:tcPr>
          <w:p w14:paraId="3A8CC5F3" w14:textId="45B70F46" w:rsidR="009F4269" w:rsidRPr="00637F68" w:rsidRDefault="00E010F0" w:rsidP="00EA463E">
            <w:pPr>
              <w:spacing w:line="360" w:lineRule="auto"/>
              <w:ind w:left="360"/>
              <w:rPr>
                <w:sz w:val="18"/>
                <w:szCs w:val="18"/>
              </w:rPr>
            </w:pPr>
            <w:r w:rsidRPr="00637F68">
              <w:rPr>
                <w:sz w:val="18"/>
                <w:szCs w:val="18"/>
              </w:rPr>
              <w:lastRenderedPageBreak/>
              <w:t>8</w:t>
            </w:r>
          </w:p>
        </w:tc>
      </w:tr>
      <w:tr w:rsidR="009F4269" w:rsidRPr="00DE0D13" w14:paraId="06575BCF" w14:textId="77777777" w:rsidTr="00EA463E">
        <w:tc>
          <w:tcPr>
            <w:tcW w:w="1696" w:type="dxa"/>
          </w:tcPr>
          <w:p w14:paraId="7B68D257" w14:textId="08BD0645" w:rsidR="009F4269" w:rsidRPr="00637F68" w:rsidRDefault="009F4269" w:rsidP="00EA463E">
            <w:pPr>
              <w:spacing w:line="360" w:lineRule="auto"/>
              <w:ind w:left="22"/>
              <w:rPr>
                <w:sz w:val="18"/>
                <w:szCs w:val="18"/>
              </w:rPr>
            </w:pPr>
          </w:p>
        </w:tc>
        <w:tc>
          <w:tcPr>
            <w:tcW w:w="4678" w:type="dxa"/>
          </w:tcPr>
          <w:p w14:paraId="7F5A5BAC" w14:textId="4DDB7832" w:rsidR="009F4269" w:rsidRPr="00EA463E" w:rsidRDefault="00D8386B" w:rsidP="00EA463E">
            <w:pPr>
              <w:pStyle w:val="ListParagraph"/>
              <w:numPr>
                <w:ilvl w:val="0"/>
                <w:numId w:val="31"/>
              </w:numPr>
              <w:spacing w:line="360" w:lineRule="auto"/>
              <w:ind w:left="459" w:hanging="459"/>
              <w:rPr>
                <w:sz w:val="18"/>
                <w:szCs w:val="18"/>
              </w:rPr>
            </w:pPr>
            <w:r w:rsidRPr="00EA463E">
              <w:rPr>
                <w:sz w:val="18"/>
                <w:szCs w:val="18"/>
              </w:rPr>
              <w:t>Explain the objectives of promotional activities</w:t>
            </w:r>
          </w:p>
        </w:tc>
        <w:tc>
          <w:tcPr>
            <w:tcW w:w="7655" w:type="dxa"/>
          </w:tcPr>
          <w:p w14:paraId="779EFACA" w14:textId="77777777" w:rsidR="00D8386B" w:rsidRPr="00637F68" w:rsidRDefault="00D8386B" w:rsidP="00EA463E">
            <w:pPr>
              <w:pStyle w:val="ListParagraph"/>
              <w:numPr>
                <w:ilvl w:val="0"/>
                <w:numId w:val="6"/>
              </w:numPr>
              <w:spacing w:after="120" w:line="360" w:lineRule="auto"/>
              <w:ind w:left="357" w:hanging="357"/>
              <w:contextualSpacing w:val="0"/>
              <w:rPr>
                <w:sz w:val="18"/>
                <w:szCs w:val="18"/>
              </w:rPr>
            </w:pPr>
            <w:r w:rsidRPr="00637F68">
              <w:rPr>
                <w:b/>
                <w:bCs/>
                <w:sz w:val="18"/>
                <w:szCs w:val="18"/>
              </w:rPr>
              <w:t>Inform customers</w:t>
            </w:r>
            <w:r w:rsidRPr="00637F68">
              <w:rPr>
                <w:sz w:val="18"/>
                <w:szCs w:val="18"/>
              </w:rPr>
              <w:t>. One of the major objectives of a promotional strategy is often to inform consumers about the availability and price of products. For example, inserts in local newspapers on Wednesdays and Thursdays inform consumers about special prices for grocery products offered by a supermarket over the weekend.</w:t>
            </w:r>
          </w:p>
          <w:p w14:paraId="2908156A" w14:textId="2836A34F" w:rsidR="00D8386B" w:rsidRPr="00637F68" w:rsidRDefault="00D8386B" w:rsidP="00EA463E">
            <w:pPr>
              <w:pStyle w:val="ListParagraph"/>
              <w:numPr>
                <w:ilvl w:val="0"/>
                <w:numId w:val="6"/>
              </w:numPr>
              <w:spacing w:after="120" w:line="360" w:lineRule="auto"/>
              <w:ind w:left="357" w:hanging="357"/>
              <w:contextualSpacing w:val="0"/>
              <w:rPr>
                <w:sz w:val="18"/>
                <w:szCs w:val="18"/>
              </w:rPr>
            </w:pPr>
            <w:r w:rsidRPr="00637F68">
              <w:rPr>
                <w:b/>
                <w:bCs/>
                <w:sz w:val="18"/>
                <w:szCs w:val="18"/>
              </w:rPr>
              <w:lastRenderedPageBreak/>
              <w:t>Differentiate a product.</w:t>
            </w:r>
            <w:r w:rsidRPr="00637F68">
              <w:rPr>
                <w:sz w:val="18"/>
                <w:szCs w:val="18"/>
              </w:rPr>
              <w:t xml:space="preserve"> Organisations often develop a strategy to differentiate their product from similar products, i.e. to inform consumers how their product is different from other products and how it will benefit the consumer. Differentiation may be based on the characteristics of the product, price, quality or service. Product differentiation is done with the aim of achieving a position in the market that appeals to the target market. For example, Duracell attempts to differentiate its batteries on battery life, using the Duracell rabbit character that just goes on, and on and on…</w:t>
            </w:r>
          </w:p>
          <w:p w14:paraId="362A4B11" w14:textId="77777777" w:rsidR="00D8386B" w:rsidRPr="00637F68" w:rsidRDefault="00D8386B" w:rsidP="00EA463E">
            <w:pPr>
              <w:pStyle w:val="ListParagraph"/>
              <w:numPr>
                <w:ilvl w:val="0"/>
                <w:numId w:val="6"/>
              </w:numPr>
              <w:spacing w:after="120" w:line="360" w:lineRule="auto"/>
              <w:ind w:left="357" w:hanging="357"/>
              <w:contextualSpacing w:val="0"/>
              <w:jc w:val="both"/>
              <w:rPr>
                <w:sz w:val="18"/>
                <w:szCs w:val="18"/>
              </w:rPr>
            </w:pPr>
            <w:r w:rsidRPr="00637F68">
              <w:rPr>
                <w:b/>
                <w:bCs/>
                <w:sz w:val="18"/>
                <w:szCs w:val="18"/>
              </w:rPr>
              <w:t>Increase sales</w:t>
            </w:r>
            <w:r w:rsidRPr="00637F68">
              <w:rPr>
                <w:sz w:val="18"/>
                <w:szCs w:val="18"/>
              </w:rPr>
              <w:t xml:space="preserve">. The most common objective of promotional strategies is to increase sales. The promotional activity may take place any time of year, or it may be done to increase seasonal sales. For example, Beacon may have special promotions before Easter to promote sales of Easter eggs </w:t>
            </w:r>
            <w:proofErr w:type="gramStart"/>
            <w:r w:rsidRPr="00637F68">
              <w:rPr>
                <w:sz w:val="18"/>
                <w:szCs w:val="18"/>
              </w:rPr>
              <w:t>in an attempt to</w:t>
            </w:r>
            <w:proofErr w:type="gramEnd"/>
            <w:r w:rsidRPr="00637F68">
              <w:rPr>
                <w:sz w:val="18"/>
                <w:szCs w:val="18"/>
              </w:rPr>
              <w:t xml:space="preserve"> specifically promote Beacon chocolate products. Stores may have general promotions to increase sales of gift products before festive periods such as Diwali. Shops selling fresh flowers may have special promotions on flowers for Valentines’ day and Mothers’ day.</w:t>
            </w:r>
          </w:p>
          <w:p w14:paraId="487BD04B" w14:textId="63996F29" w:rsidR="009F4269" w:rsidRPr="00EA463E" w:rsidRDefault="00D8386B" w:rsidP="00EA463E">
            <w:pPr>
              <w:pStyle w:val="ListParagraph"/>
              <w:numPr>
                <w:ilvl w:val="0"/>
                <w:numId w:val="6"/>
              </w:numPr>
              <w:spacing w:line="360" w:lineRule="auto"/>
              <w:contextualSpacing w:val="0"/>
              <w:rPr>
                <w:sz w:val="18"/>
                <w:szCs w:val="18"/>
              </w:rPr>
            </w:pPr>
            <w:r w:rsidRPr="00637F68">
              <w:rPr>
                <w:b/>
                <w:bCs/>
                <w:sz w:val="18"/>
                <w:szCs w:val="18"/>
              </w:rPr>
              <w:t>Emphasise a product’s value</w:t>
            </w:r>
            <w:r w:rsidRPr="00637F68">
              <w:rPr>
                <w:sz w:val="18"/>
                <w:szCs w:val="18"/>
              </w:rPr>
              <w:t>. Some promotional strategies are based on factors such as warranty programmes and repair services to add to the product’s value. For example, Dell computers enter into 3-year warranty agreements where they will service their laptops on the user’s site.  This creates value for the consumer by creating both confidence in the product and convenience — the consumer does not have to take the laptop anywhere for repairs – it is done at the customer’s office or home.</w:t>
            </w:r>
          </w:p>
        </w:tc>
        <w:tc>
          <w:tcPr>
            <w:tcW w:w="1275" w:type="dxa"/>
          </w:tcPr>
          <w:p w14:paraId="50F29BFF" w14:textId="1B8A45DA" w:rsidR="009F4269" w:rsidRPr="00637F68" w:rsidRDefault="00D8386B" w:rsidP="00EA463E">
            <w:pPr>
              <w:spacing w:line="360" w:lineRule="auto"/>
              <w:ind w:left="360"/>
              <w:rPr>
                <w:sz w:val="18"/>
                <w:szCs w:val="18"/>
              </w:rPr>
            </w:pPr>
            <w:r w:rsidRPr="00637F68">
              <w:rPr>
                <w:sz w:val="18"/>
                <w:szCs w:val="18"/>
              </w:rPr>
              <w:lastRenderedPageBreak/>
              <w:t>8</w:t>
            </w:r>
          </w:p>
        </w:tc>
      </w:tr>
      <w:tr w:rsidR="009F4269" w:rsidRPr="00DE0D13" w14:paraId="150E0264" w14:textId="77777777" w:rsidTr="00EA463E">
        <w:tc>
          <w:tcPr>
            <w:tcW w:w="1696" w:type="dxa"/>
          </w:tcPr>
          <w:p w14:paraId="23CE3548" w14:textId="271A53C1" w:rsidR="009F4269" w:rsidRPr="00637F68" w:rsidRDefault="00E010F0" w:rsidP="00EA463E">
            <w:pPr>
              <w:spacing w:line="360" w:lineRule="auto"/>
              <w:ind w:left="22"/>
              <w:rPr>
                <w:sz w:val="18"/>
                <w:szCs w:val="18"/>
              </w:rPr>
            </w:pPr>
            <w:r w:rsidRPr="00637F68">
              <w:rPr>
                <w:sz w:val="18"/>
                <w:szCs w:val="18"/>
              </w:rPr>
              <w:t>KM06 IAC0104</w:t>
            </w:r>
          </w:p>
        </w:tc>
        <w:tc>
          <w:tcPr>
            <w:tcW w:w="4678" w:type="dxa"/>
          </w:tcPr>
          <w:p w14:paraId="38DECF7E" w14:textId="3605BD97" w:rsidR="009F4269" w:rsidRPr="00EA463E" w:rsidRDefault="00E010F0" w:rsidP="00EA463E">
            <w:pPr>
              <w:pStyle w:val="ListParagraph"/>
              <w:numPr>
                <w:ilvl w:val="0"/>
                <w:numId w:val="31"/>
              </w:numPr>
              <w:spacing w:line="360" w:lineRule="auto"/>
              <w:ind w:left="459" w:hanging="459"/>
              <w:rPr>
                <w:sz w:val="18"/>
                <w:szCs w:val="18"/>
              </w:rPr>
            </w:pPr>
            <w:r w:rsidRPr="00EA463E">
              <w:rPr>
                <w:sz w:val="18"/>
                <w:szCs w:val="18"/>
              </w:rPr>
              <w:t>Explain the principles of sales/selling</w:t>
            </w:r>
          </w:p>
        </w:tc>
        <w:tc>
          <w:tcPr>
            <w:tcW w:w="7655" w:type="dxa"/>
          </w:tcPr>
          <w:p w14:paraId="4840D5C3" w14:textId="77777777" w:rsidR="00E010F0" w:rsidRPr="00637F68" w:rsidRDefault="00E010F0" w:rsidP="00EA463E">
            <w:pPr>
              <w:pStyle w:val="ListParagraph"/>
              <w:numPr>
                <w:ilvl w:val="0"/>
                <w:numId w:val="11"/>
              </w:numPr>
              <w:spacing w:line="360" w:lineRule="auto"/>
              <w:ind w:left="360"/>
              <w:contextualSpacing w:val="0"/>
              <w:jc w:val="both"/>
              <w:rPr>
                <w:sz w:val="18"/>
                <w:szCs w:val="18"/>
              </w:rPr>
            </w:pPr>
            <w:r w:rsidRPr="00637F68">
              <w:rPr>
                <w:b/>
                <w:bCs/>
                <w:sz w:val="18"/>
                <w:szCs w:val="18"/>
              </w:rPr>
              <w:t>Consumers only buy products and services that benefit them</w:t>
            </w:r>
            <w:r w:rsidRPr="00637F68">
              <w:rPr>
                <w:sz w:val="18"/>
                <w:szCs w:val="18"/>
              </w:rPr>
              <w:t>. Sales staff should therefore:</w:t>
            </w:r>
          </w:p>
          <w:p w14:paraId="7A557519" w14:textId="77777777" w:rsidR="00E010F0" w:rsidRPr="00637F68" w:rsidRDefault="00E010F0" w:rsidP="00EA463E">
            <w:pPr>
              <w:pStyle w:val="ListParagraph"/>
              <w:numPr>
                <w:ilvl w:val="1"/>
                <w:numId w:val="11"/>
              </w:numPr>
              <w:spacing w:line="360" w:lineRule="auto"/>
              <w:ind w:left="1080"/>
              <w:contextualSpacing w:val="0"/>
              <w:jc w:val="both"/>
              <w:rPr>
                <w:sz w:val="18"/>
                <w:szCs w:val="18"/>
              </w:rPr>
            </w:pPr>
            <w:r w:rsidRPr="00637F68">
              <w:rPr>
                <w:sz w:val="18"/>
                <w:szCs w:val="18"/>
              </w:rPr>
              <w:t>Identify customer needs.</w:t>
            </w:r>
          </w:p>
          <w:p w14:paraId="3B7A496D" w14:textId="77777777" w:rsidR="00E010F0" w:rsidRPr="00637F68" w:rsidRDefault="00E010F0" w:rsidP="00EA463E">
            <w:pPr>
              <w:pStyle w:val="ListParagraph"/>
              <w:numPr>
                <w:ilvl w:val="1"/>
                <w:numId w:val="11"/>
              </w:numPr>
              <w:spacing w:line="360" w:lineRule="auto"/>
              <w:ind w:left="1080"/>
              <w:contextualSpacing w:val="0"/>
              <w:jc w:val="both"/>
              <w:rPr>
                <w:sz w:val="18"/>
                <w:szCs w:val="18"/>
              </w:rPr>
            </w:pPr>
            <w:r w:rsidRPr="00637F68">
              <w:rPr>
                <w:sz w:val="18"/>
                <w:szCs w:val="18"/>
              </w:rPr>
              <w:t>Know clearly how the products in the store will benefit customers.</w:t>
            </w:r>
          </w:p>
          <w:p w14:paraId="5D5FB27D" w14:textId="77777777" w:rsidR="00E010F0" w:rsidRPr="00637F68" w:rsidRDefault="00E010F0" w:rsidP="00EA463E">
            <w:pPr>
              <w:pStyle w:val="ListParagraph"/>
              <w:numPr>
                <w:ilvl w:val="1"/>
                <w:numId w:val="11"/>
              </w:numPr>
              <w:spacing w:line="360" w:lineRule="auto"/>
              <w:ind w:left="1080"/>
              <w:contextualSpacing w:val="0"/>
              <w:jc w:val="both"/>
              <w:rPr>
                <w:sz w:val="18"/>
                <w:szCs w:val="18"/>
              </w:rPr>
            </w:pPr>
            <w:r w:rsidRPr="00637F68">
              <w:rPr>
                <w:sz w:val="18"/>
                <w:szCs w:val="18"/>
              </w:rPr>
              <w:t>Sell benefits rather than features of products.</w:t>
            </w:r>
          </w:p>
          <w:p w14:paraId="3B4F41B9" w14:textId="77777777" w:rsidR="00E010F0" w:rsidRPr="00637F68" w:rsidRDefault="00E010F0" w:rsidP="00EA463E">
            <w:pPr>
              <w:pStyle w:val="ListParagraph"/>
              <w:numPr>
                <w:ilvl w:val="1"/>
                <w:numId w:val="11"/>
              </w:numPr>
              <w:spacing w:line="360" w:lineRule="auto"/>
              <w:ind w:left="1080"/>
              <w:contextualSpacing w:val="0"/>
              <w:jc w:val="both"/>
              <w:rPr>
                <w:sz w:val="18"/>
                <w:szCs w:val="18"/>
              </w:rPr>
            </w:pPr>
            <w:r w:rsidRPr="00637F68">
              <w:rPr>
                <w:sz w:val="18"/>
                <w:szCs w:val="18"/>
              </w:rPr>
              <w:t>Explain the features and benefits of the product and demonstrate how the product works.</w:t>
            </w:r>
          </w:p>
          <w:p w14:paraId="6A9927A7" w14:textId="77777777" w:rsidR="00E010F0" w:rsidRPr="00637F68" w:rsidRDefault="00E010F0" w:rsidP="00EA463E">
            <w:pPr>
              <w:spacing w:line="360" w:lineRule="auto"/>
              <w:ind w:left="-360"/>
              <w:rPr>
                <w:sz w:val="18"/>
                <w:szCs w:val="18"/>
              </w:rPr>
            </w:pPr>
          </w:p>
          <w:p w14:paraId="10931C85" w14:textId="77777777" w:rsidR="00E010F0" w:rsidRPr="00637F68" w:rsidRDefault="00E010F0" w:rsidP="00EA463E">
            <w:pPr>
              <w:pStyle w:val="ListParagraph"/>
              <w:numPr>
                <w:ilvl w:val="0"/>
                <w:numId w:val="11"/>
              </w:numPr>
              <w:spacing w:line="360" w:lineRule="auto"/>
              <w:ind w:left="360"/>
              <w:contextualSpacing w:val="0"/>
              <w:jc w:val="both"/>
              <w:rPr>
                <w:rStyle w:val="hscoswrapper"/>
                <w:rFonts w:ascii="Times New Roman" w:hAnsi="Times New Roman"/>
                <w:sz w:val="18"/>
                <w:szCs w:val="18"/>
                <w:lang w:eastAsia="en-GB"/>
              </w:rPr>
            </w:pPr>
            <w:r w:rsidRPr="00637F68">
              <w:rPr>
                <w:rStyle w:val="Strong"/>
                <w:color w:val="000000" w:themeColor="text1"/>
                <w:sz w:val="18"/>
                <w:szCs w:val="18"/>
              </w:rPr>
              <w:t xml:space="preserve">Consumers buy on value rather than price. Good salespeople </w:t>
            </w:r>
            <w:r w:rsidRPr="00637F68">
              <w:rPr>
                <w:rStyle w:val="hscoswrapper"/>
                <w:sz w:val="18"/>
                <w:szCs w:val="18"/>
              </w:rPr>
              <w:t xml:space="preserve">show that an item’s unique features give that one customer a unique benefit. For example, “This measuring </w:t>
            </w:r>
            <w:r w:rsidRPr="00637F68">
              <w:rPr>
                <w:rStyle w:val="hscoswrapper"/>
                <w:sz w:val="18"/>
                <w:szCs w:val="18"/>
              </w:rPr>
              <w:lastRenderedPageBreak/>
              <w:t xml:space="preserve">tape has an </w:t>
            </w:r>
            <w:proofErr w:type="spellStart"/>
            <w:r w:rsidRPr="00637F68">
              <w:rPr>
                <w:rStyle w:val="hscoswrapper"/>
                <w:sz w:val="18"/>
                <w:szCs w:val="18"/>
              </w:rPr>
              <w:t>eraseable</w:t>
            </w:r>
            <w:proofErr w:type="spellEnd"/>
            <w:r w:rsidRPr="00637F68">
              <w:rPr>
                <w:rStyle w:val="hscoswrapper"/>
                <w:sz w:val="18"/>
                <w:szCs w:val="18"/>
              </w:rPr>
              <w:t xml:space="preserve"> writing surface on the side, so you can write your measurement on it and not forget.”</w:t>
            </w:r>
          </w:p>
          <w:p w14:paraId="76B9CE8A" w14:textId="77777777" w:rsidR="00E010F0" w:rsidRPr="00637F68" w:rsidRDefault="00E010F0" w:rsidP="00EA463E">
            <w:pPr>
              <w:pStyle w:val="ListParagraph"/>
              <w:spacing w:line="360" w:lineRule="auto"/>
              <w:ind w:left="360"/>
              <w:contextualSpacing w:val="0"/>
              <w:rPr>
                <w:rFonts w:ascii="Times New Roman" w:hAnsi="Times New Roman"/>
                <w:sz w:val="18"/>
                <w:szCs w:val="18"/>
                <w:lang w:eastAsia="en-GB"/>
              </w:rPr>
            </w:pPr>
          </w:p>
          <w:p w14:paraId="51357520" w14:textId="77777777" w:rsidR="00E010F0" w:rsidRPr="00637F68" w:rsidRDefault="00E010F0" w:rsidP="00EA463E">
            <w:pPr>
              <w:pStyle w:val="ListParagraph"/>
              <w:numPr>
                <w:ilvl w:val="0"/>
                <w:numId w:val="11"/>
              </w:numPr>
              <w:spacing w:line="360" w:lineRule="auto"/>
              <w:ind w:left="360"/>
              <w:contextualSpacing w:val="0"/>
              <w:jc w:val="both"/>
              <w:rPr>
                <w:sz w:val="18"/>
                <w:szCs w:val="18"/>
              </w:rPr>
            </w:pPr>
            <w:r w:rsidRPr="00637F68">
              <w:rPr>
                <w:b/>
                <w:bCs/>
                <w:sz w:val="18"/>
                <w:szCs w:val="18"/>
              </w:rPr>
              <w:t>Credibility is dependent on two factors</w:t>
            </w:r>
            <w:r w:rsidRPr="00637F68">
              <w:rPr>
                <w:sz w:val="18"/>
                <w:szCs w:val="18"/>
              </w:rPr>
              <w:t>: trust and expertise. Sales should have the ability to influence customers by growing the trust customers have in the store and what the store offers. This is at achieved by attaining and demonstrating expertise in the store’s product mix.</w:t>
            </w:r>
          </w:p>
          <w:p w14:paraId="0ADB232C" w14:textId="77777777" w:rsidR="00E010F0" w:rsidRPr="00637F68" w:rsidRDefault="00E010F0" w:rsidP="00EA463E">
            <w:pPr>
              <w:spacing w:line="360" w:lineRule="auto"/>
              <w:rPr>
                <w:sz w:val="18"/>
                <w:szCs w:val="18"/>
              </w:rPr>
            </w:pPr>
          </w:p>
          <w:p w14:paraId="13E0FA98" w14:textId="77777777" w:rsidR="00E010F0" w:rsidRPr="00637F68" w:rsidRDefault="00E010F0" w:rsidP="00EA463E">
            <w:pPr>
              <w:pStyle w:val="ListParagraph"/>
              <w:numPr>
                <w:ilvl w:val="0"/>
                <w:numId w:val="11"/>
              </w:numPr>
              <w:spacing w:line="360" w:lineRule="auto"/>
              <w:ind w:left="360"/>
              <w:contextualSpacing w:val="0"/>
              <w:jc w:val="both"/>
              <w:rPr>
                <w:sz w:val="18"/>
                <w:szCs w:val="18"/>
                <w:lang w:eastAsia="en-GB"/>
              </w:rPr>
            </w:pPr>
            <w:r w:rsidRPr="00637F68">
              <w:rPr>
                <w:b/>
                <w:bCs/>
                <w:sz w:val="18"/>
                <w:szCs w:val="18"/>
                <w:lang w:eastAsia="en-GB"/>
              </w:rPr>
              <w:t xml:space="preserve">Add-on and cross-sell increase profits. </w:t>
            </w:r>
            <w:r w:rsidRPr="00637F68">
              <w:rPr>
                <w:sz w:val="18"/>
                <w:szCs w:val="18"/>
                <w:lang w:eastAsia="en-GB"/>
              </w:rPr>
              <w:t xml:space="preserve">Salespeople should aim to increase the sales total once the customer has selected their main item or product. Examples of selling </w:t>
            </w:r>
            <w:proofErr w:type="gramStart"/>
            <w:r w:rsidRPr="00637F68">
              <w:rPr>
                <w:sz w:val="18"/>
                <w:szCs w:val="18"/>
                <w:lang w:eastAsia="en-GB"/>
              </w:rPr>
              <w:t>techniques  to</w:t>
            </w:r>
            <w:proofErr w:type="gramEnd"/>
            <w:r w:rsidRPr="00637F68">
              <w:rPr>
                <w:sz w:val="18"/>
                <w:szCs w:val="18"/>
                <w:lang w:eastAsia="en-GB"/>
              </w:rPr>
              <w:t xml:space="preserve"> achieve add-on sales include suggesting sheets for a bed, a purse for a dress, a belt for jeans, or compost for a tree. </w:t>
            </w:r>
          </w:p>
          <w:p w14:paraId="38FA681E" w14:textId="77777777" w:rsidR="00E010F0" w:rsidRPr="00637F68" w:rsidRDefault="00E010F0" w:rsidP="00EA463E">
            <w:pPr>
              <w:spacing w:line="360" w:lineRule="auto"/>
              <w:rPr>
                <w:sz w:val="18"/>
                <w:szCs w:val="18"/>
                <w:lang w:eastAsia="en-GB"/>
              </w:rPr>
            </w:pPr>
          </w:p>
          <w:p w14:paraId="79792B00" w14:textId="77777777" w:rsidR="00E010F0" w:rsidRPr="00637F68" w:rsidRDefault="00E010F0" w:rsidP="00EA463E">
            <w:pPr>
              <w:pStyle w:val="ListParagraph"/>
              <w:numPr>
                <w:ilvl w:val="0"/>
                <w:numId w:val="11"/>
              </w:numPr>
              <w:spacing w:line="360" w:lineRule="auto"/>
              <w:ind w:left="360"/>
              <w:contextualSpacing w:val="0"/>
              <w:jc w:val="both"/>
              <w:rPr>
                <w:sz w:val="18"/>
                <w:szCs w:val="18"/>
                <w:lang w:eastAsia="en-GB"/>
              </w:rPr>
            </w:pPr>
            <w:r w:rsidRPr="00637F68">
              <w:rPr>
                <w:b/>
                <w:bCs/>
                <w:sz w:val="18"/>
                <w:szCs w:val="18"/>
                <w:lang w:eastAsia="en-GB"/>
              </w:rPr>
              <w:t xml:space="preserve">Customers need reassurance. </w:t>
            </w:r>
            <w:r w:rsidRPr="00637F68">
              <w:rPr>
                <w:sz w:val="18"/>
                <w:szCs w:val="18"/>
                <w:lang w:eastAsia="en-GB"/>
              </w:rPr>
              <w:t>Build and maintain trust by confirming:</w:t>
            </w:r>
          </w:p>
          <w:p w14:paraId="3873929D" w14:textId="77777777" w:rsidR="00E010F0" w:rsidRPr="00637F68" w:rsidRDefault="00E010F0" w:rsidP="00EA463E">
            <w:pPr>
              <w:numPr>
                <w:ilvl w:val="1"/>
                <w:numId w:val="11"/>
              </w:numPr>
              <w:spacing w:line="360" w:lineRule="auto"/>
              <w:ind w:left="1074" w:hanging="357"/>
              <w:jc w:val="both"/>
              <w:rPr>
                <w:sz w:val="18"/>
                <w:szCs w:val="18"/>
              </w:rPr>
            </w:pPr>
            <w:r w:rsidRPr="00637F68">
              <w:rPr>
                <w:sz w:val="18"/>
                <w:szCs w:val="18"/>
              </w:rPr>
              <w:t xml:space="preserve">that the customer has made a good choice and that the product will meet their needs. </w:t>
            </w:r>
          </w:p>
          <w:p w14:paraId="44CC755D" w14:textId="77777777" w:rsidR="00E010F0" w:rsidRPr="00637F68" w:rsidRDefault="00E010F0" w:rsidP="00EA463E">
            <w:pPr>
              <w:numPr>
                <w:ilvl w:val="1"/>
                <w:numId w:val="11"/>
              </w:numPr>
              <w:spacing w:line="360" w:lineRule="auto"/>
              <w:ind w:left="1074" w:hanging="357"/>
              <w:jc w:val="both"/>
              <w:rPr>
                <w:sz w:val="18"/>
                <w:szCs w:val="18"/>
              </w:rPr>
            </w:pPr>
            <w:r w:rsidRPr="00637F68">
              <w:rPr>
                <w:sz w:val="18"/>
                <w:szCs w:val="18"/>
              </w:rPr>
              <w:t>the store’s return policy should the product not perform as promised or expected.</w:t>
            </w:r>
          </w:p>
          <w:p w14:paraId="56CAE16D" w14:textId="68E00946" w:rsidR="009F4269" w:rsidRPr="00EA463E" w:rsidRDefault="00E010F0" w:rsidP="00EA463E">
            <w:pPr>
              <w:numPr>
                <w:ilvl w:val="1"/>
                <w:numId w:val="11"/>
              </w:numPr>
              <w:spacing w:line="360" w:lineRule="auto"/>
              <w:ind w:left="1074" w:hanging="357"/>
              <w:jc w:val="both"/>
              <w:rPr>
                <w:sz w:val="18"/>
                <w:szCs w:val="18"/>
              </w:rPr>
            </w:pPr>
            <w:r w:rsidRPr="00637F68">
              <w:rPr>
                <w:sz w:val="18"/>
                <w:szCs w:val="18"/>
              </w:rPr>
              <w:t>the delivery procedure and time.</w:t>
            </w:r>
          </w:p>
        </w:tc>
        <w:tc>
          <w:tcPr>
            <w:tcW w:w="1275" w:type="dxa"/>
          </w:tcPr>
          <w:p w14:paraId="4036E578" w14:textId="4BF7FA92" w:rsidR="009F4269" w:rsidRPr="00637F68" w:rsidRDefault="00E010F0" w:rsidP="00EA463E">
            <w:pPr>
              <w:spacing w:line="360" w:lineRule="auto"/>
              <w:ind w:left="360"/>
              <w:rPr>
                <w:sz w:val="18"/>
                <w:szCs w:val="18"/>
              </w:rPr>
            </w:pPr>
            <w:r w:rsidRPr="00637F68">
              <w:rPr>
                <w:sz w:val="18"/>
                <w:szCs w:val="18"/>
              </w:rPr>
              <w:lastRenderedPageBreak/>
              <w:t>8</w:t>
            </w:r>
          </w:p>
        </w:tc>
      </w:tr>
      <w:tr w:rsidR="009F4269" w:rsidRPr="00DE0D13" w14:paraId="0B8E5B29" w14:textId="77777777" w:rsidTr="00EA463E">
        <w:tc>
          <w:tcPr>
            <w:tcW w:w="1696" w:type="dxa"/>
          </w:tcPr>
          <w:p w14:paraId="510FC796" w14:textId="7B6912EA" w:rsidR="009F4269" w:rsidRPr="00637F68" w:rsidRDefault="00E010F0" w:rsidP="00EA463E">
            <w:pPr>
              <w:spacing w:line="360" w:lineRule="auto"/>
              <w:ind w:left="22"/>
              <w:rPr>
                <w:sz w:val="18"/>
                <w:szCs w:val="18"/>
              </w:rPr>
            </w:pPr>
            <w:r w:rsidRPr="00637F68">
              <w:rPr>
                <w:sz w:val="18"/>
                <w:szCs w:val="18"/>
              </w:rPr>
              <w:t>KM05 IAC0104</w:t>
            </w:r>
          </w:p>
        </w:tc>
        <w:tc>
          <w:tcPr>
            <w:tcW w:w="4678" w:type="dxa"/>
          </w:tcPr>
          <w:p w14:paraId="6568A34D" w14:textId="79BFAB96" w:rsidR="009F4269" w:rsidRPr="00EA463E" w:rsidRDefault="00E010F0" w:rsidP="00EA463E">
            <w:pPr>
              <w:pStyle w:val="ListParagraph"/>
              <w:numPr>
                <w:ilvl w:val="0"/>
                <w:numId w:val="31"/>
              </w:numPr>
              <w:spacing w:line="360" w:lineRule="auto"/>
              <w:ind w:left="459" w:hanging="459"/>
              <w:rPr>
                <w:sz w:val="18"/>
                <w:szCs w:val="18"/>
              </w:rPr>
            </w:pPr>
            <w:r w:rsidRPr="00EA463E">
              <w:rPr>
                <w:sz w:val="18"/>
                <w:szCs w:val="18"/>
              </w:rPr>
              <w:t>Describe the principles of sales management on retail</w:t>
            </w:r>
          </w:p>
        </w:tc>
        <w:tc>
          <w:tcPr>
            <w:tcW w:w="7655" w:type="dxa"/>
          </w:tcPr>
          <w:p w14:paraId="0E3DA936" w14:textId="77777777" w:rsidR="00E010F0" w:rsidRPr="00637F68" w:rsidRDefault="00E010F0" w:rsidP="00EA463E">
            <w:pPr>
              <w:spacing w:after="120" w:line="360" w:lineRule="auto"/>
              <w:rPr>
                <w:rStyle w:val="e24kjd"/>
                <w:sz w:val="18"/>
                <w:szCs w:val="18"/>
              </w:rPr>
            </w:pPr>
            <w:r w:rsidRPr="00637F68">
              <w:rPr>
                <w:rStyle w:val="e24kjd"/>
                <w:sz w:val="18"/>
                <w:szCs w:val="18"/>
              </w:rPr>
              <w:t>It involves the following tasks:</w:t>
            </w:r>
          </w:p>
          <w:p w14:paraId="6E9125E6" w14:textId="77777777" w:rsidR="00E010F0" w:rsidRPr="00637F68" w:rsidRDefault="00E010F0" w:rsidP="00EA463E">
            <w:pPr>
              <w:pStyle w:val="ListParagraph"/>
              <w:numPr>
                <w:ilvl w:val="0"/>
                <w:numId w:val="13"/>
              </w:numPr>
              <w:spacing w:after="120" w:line="360" w:lineRule="auto"/>
              <w:contextualSpacing w:val="0"/>
              <w:jc w:val="both"/>
              <w:rPr>
                <w:sz w:val="18"/>
                <w:szCs w:val="18"/>
                <w:lang w:eastAsia="en-GB"/>
              </w:rPr>
            </w:pPr>
            <w:r w:rsidRPr="00637F68">
              <w:rPr>
                <w:sz w:val="18"/>
                <w:szCs w:val="18"/>
                <w:lang w:eastAsia="en-GB"/>
              </w:rPr>
              <w:t xml:space="preserve">Planning and developing strategies. </w:t>
            </w:r>
          </w:p>
          <w:p w14:paraId="5167EBFA" w14:textId="77777777" w:rsidR="00E010F0" w:rsidRPr="00637F68" w:rsidRDefault="00E010F0" w:rsidP="00EA463E">
            <w:pPr>
              <w:pStyle w:val="ListParagraph"/>
              <w:numPr>
                <w:ilvl w:val="0"/>
                <w:numId w:val="13"/>
              </w:numPr>
              <w:spacing w:after="120" w:line="360" w:lineRule="auto"/>
              <w:contextualSpacing w:val="0"/>
              <w:jc w:val="both"/>
              <w:rPr>
                <w:sz w:val="18"/>
                <w:szCs w:val="18"/>
                <w:lang w:eastAsia="en-GB"/>
              </w:rPr>
            </w:pPr>
            <w:r w:rsidRPr="00637F68">
              <w:rPr>
                <w:sz w:val="18"/>
                <w:szCs w:val="18"/>
                <w:lang w:eastAsia="en-GB"/>
              </w:rPr>
              <w:t xml:space="preserve">Staffing and recruiting. </w:t>
            </w:r>
          </w:p>
          <w:p w14:paraId="1AD4C6BD" w14:textId="77777777" w:rsidR="00E010F0" w:rsidRPr="00637F68" w:rsidRDefault="00E010F0" w:rsidP="00EA463E">
            <w:pPr>
              <w:pStyle w:val="ListParagraph"/>
              <w:numPr>
                <w:ilvl w:val="0"/>
                <w:numId w:val="13"/>
              </w:numPr>
              <w:spacing w:after="120" w:line="360" w:lineRule="auto"/>
              <w:contextualSpacing w:val="0"/>
              <w:jc w:val="both"/>
              <w:rPr>
                <w:sz w:val="18"/>
                <w:szCs w:val="18"/>
                <w:lang w:eastAsia="en-GB"/>
              </w:rPr>
            </w:pPr>
            <w:r w:rsidRPr="00637F68">
              <w:rPr>
                <w:sz w:val="18"/>
                <w:szCs w:val="18"/>
                <w:lang w:eastAsia="en-GB"/>
              </w:rPr>
              <w:t xml:space="preserve">Training and onboarding. </w:t>
            </w:r>
          </w:p>
          <w:p w14:paraId="6FD9103B" w14:textId="77777777" w:rsidR="00E010F0" w:rsidRPr="00637F68" w:rsidRDefault="00E010F0" w:rsidP="00EA463E">
            <w:pPr>
              <w:pStyle w:val="ListParagraph"/>
              <w:numPr>
                <w:ilvl w:val="0"/>
                <w:numId w:val="13"/>
              </w:numPr>
              <w:spacing w:after="120" w:line="360" w:lineRule="auto"/>
              <w:contextualSpacing w:val="0"/>
              <w:jc w:val="both"/>
              <w:rPr>
                <w:sz w:val="18"/>
                <w:szCs w:val="18"/>
                <w:lang w:eastAsia="en-GB"/>
              </w:rPr>
            </w:pPr>
            <w:r w:rsidRPr="00637F68">
              <w:rPr>
                <w:sz w:val="18"/>
                <w:szCs w:val="18"/>
                <w:lang w:eastAsia="en-GB"/>
              </w:rPr>
              <w:t xml:space="preserve">Directing sales operations to reach goals.  </w:t>
            </w:r>
          </w:p>
          <w:p w14:paraId="7550A3E3" w14:textId="77777777" w:rsidR="00E010F0" w:rsidRPr="00637F68" w:rsidRDefault="00E010F0" w:rsidP="00EA463E">
            <w:pPr>
              <w:pStyle w:val="ListParagraph"/>
              <w:numPr>
                <w:ilvl w:val="0"/>
                <w:numId w:val="13"/>
              </w:numPr>
              <w:spacing w:line="360" w:lineRule="auto"/>
              <w:contextualSpacing w:val="0"/>
              <w:jc w:val="both"/>
              <w:rPr>
                <w:sz w:val="18"/>
                <w:szCs w:val="18"/>
                <w:lang w:eastAsia="en-GB"/>
              </w:rPr>
            </w:pPr>
            <w:r w:rsidRPr="00637F68">
              <w:rPr>
                <w:sz w:val="18"/>
                <w:szCs w:val="18"/>
                <w:lang w:eastAsia="en-GB"/>
              </w:rPr>
              <w:t>Monitoring and evaluating results.</w:t>
            </w:r>
          </w:p>
          <w:p w14:paraId="31AC306E" w14:textId="77777777" w:rsidR="00E010F0" w:rsidRPr="00637F68" w:rsidRDefault="00E010F0" w:rsidP="00EA463E">
            <w:pPr>
              <w:spacing w:line="360" w:lineRule="auto"/>
              <w:rPr>
                <w:sz w:val="18"/>
                <w:szCs w:val="18"/>
              </w:rPr>
            </w:pPr>
          </w:p>
          <w:p w14:paraId="35CAB445" w14:textId="77777777" w:rsidR="00E010F0" w:rsidRPr="00637F68" w:rsidRDefault="00E010F0" w:rsidP="00EA463E">
            <w:pPr>
              <w:spacing w:after="120" w:line="360" w:lineRule="auto"/>
              <w:rPr>
                <w:sz w:val="18"/>
                <w:szCs w:val="18"/>
                <w:lang w:eastAsia="en-GB"/>
              </w:rPr>
            </w:pPr>
            <w:r w:rsidRPr="00637F68">
              <w:rPr>
                <w:sz w:val="18"/>
                <w:szCs w:val="18"/>
              </w:rPr>
              <w:t>The chain store manager should train and manage sales staff to ensure compliance with the Consumer Protection Act, specifically the c</w:t>
            </w:r>
            <w:r w:rsidRPr="00637F68">
              <w:rPr>
                <w:sz w:val="18"/>
                <w:szCs w:val="18"/>
                <w:lang w:eastAsia="en-GB"/>
              </w:rPr>
              <w:t>ustomer’s right to protection against false, misleading or deceptive representations:</w:t>
            </w:r>
          </w:p>
          <w:p w14:paraId="3C727968" w14:textId="77777777" w:rsidR="00E010F0" w:rsidRPr="00637F68" w:rsidRDefault="00E010F0" w:rsidP="00EA463E">
            <w:pPr>
              <w:pStyle w:val="ListParagraph"/>
              <w:numPr>
                <w:ilvl w:val="0"/>
                <w:numId w:val="12"/>
              </w:numPr>
              <w:spacing w:after="120" w:line="360" w:lineRule="auto"/>
              <w:contextualSpacing w:val="0"/>
              <w:jc w:val="both"/>
              <w:rPr>
                <w:rFonts w:ascii="Times New Roman" w:hAnsi="Times New Roman"/>
                <w:sz w:val="18"/>
                <w:szCs w:val="18"/>
                <w:lang w:eastAsia="en-GB"/>
              </w:rPr>
            </w:pPr>
            <w:r w:rsidRPr="00637F68">
              <w:rPr>
                <w:sz w:val="18"/>
                <w:szCs w:val="18"/>
                <w:lang w:eastAsia="en-GB"/>
              </w:rPr>
              <w:lastRenderedPageBreak/>
              <w:t>Suppliers are not permitted to, directly or indirectly, provide consumers with false, misleading or deceptive representations regarding goods or services; and</w:t>
            </w:r>
          </w:p>
          <w:p w14:paraId="7A4DAAB1" w14:textId="309A9A91" w:rsidR="009F4269" w:rsidRPr="00EA463E" w:rsidRDefault="00E010F0" w:rsidP="00EA463E">
            <w:pPr>
              <w:pStyle w:val="ListParagraph"/>
              <w:numPr>
                <w:ilvl w:val="0"/>
                <w:numId w:val="12"/>
              </w:numPr>
              <w:spacing w:line="360" w:lineRule="auto"/>
              <w:contextualSpacing w:val="0"/>
              <w:jc w:val="both"/>
              <w:rPr>
                <w:rFonts w:ascii="Times New Roman" w:hAnsi="Times New Roman"/>
                <w:sz w:val="18"/>
                <w:szCs w:val="18"/>
                <w:lang w:eastAsia="en-GB"/>
              </w:rPr>
            </w:pPr>
            <w:r w:rsidRPr="00637F68">
              <w:rPr>
                <w:sz w:val="18"/>
                <w:szCs w:val="18"/>
                <w:lang w:eastAsia="en-GB"/>
              </w:rPr>
              <w:t>Suppliers are not permitted to use exaggeration, innuendo or ambiguity when referring to goods or services or the benefits thereof.</w:t>
            </w:r>
          </w:p>
        </w:tc>
        <w:tc>
          <w:tcPr>
            <w:tcW w:w="1275" w:type="dxa"/>
          </w:tcPr>
          <w:p w14:paraId="109A53D2" w14:textId="2A44AADB" w:rsidR="009F4269" w:rsidRPr="00637F68" w:rsidRDefault="00E010F0" w:rsidP="00EA463E">
            <w:pPr>
              <w:spacing w:line="360" w:lineRule="auto"/>
              <w:ind w:left="360"/>
              <w:rPr>
                <w:sz w:val="18"/>
                <w:szCs w:val="18"/>
              </w:rPr>
            </w:pPr>
            <w:r w:rsidRPr="00637F68">
              <w:rPr>
                <w:sz w:val="18"/>
                <w:szCs w:val="18"/>
              </w:rPr>
              <w:lastRenderedPageBreak/>
              <w:t>8</w:t>
            </w:r>
          </w:p>
        </w:tc>
      </w:tr>
      <w:tr w:rsidR="009F4269" w:rsidRPr="00DE0D13" w14:paraId="75F1CF1D" w14:textId="77777777" w:rsidTr="00EA463E">
        <w:tc>
          <w:tcPr>
            <w:tcW w:w="1696" w:type="dxa"/>
          </w:tcPr>
          <w:p w14:paraId="6124CC5C" w14:textId="38EB935E" w:rsidR="009F4269" w:rsidRPr="00637F68" w:rsidRDefault="00E010F0" w:rsidP="00EA463E">
            <w:pPr>
              <w:spacing w:line="360" w:lineRule="auto"/>
              <w:ind w:left="22"/>
              <w:rPr>
                <w:sz w:val="18"/>
                <w:szCs w:val="18"/>
              </w:rPr>
            </w:pPr>
            <w:r w:rsidRPr="00637F68">
              <w:rPr>
                <w:sz w:val="18"/>
                <w:szCs w:val="18"/>
              </w:rPr>
              <w:t>KM06 IAC0105</w:t>
            </w:r>
          </w:p>
        </w:tc>
        <w:tc>
          <w:tcPr>
            <w:tcW w:w="4678" w:type="dxa"/>
          </w:tcPr>
          <w:p w14:paraId="5BC0C4E1" w14:textId="22E0CE1A" w:rsidR="009F4269" w:rsidRPr="00EA463E" w:rsidRDefault="00E010F0" w:rsidP="00EA463E">
            <w:pPr>
              <w:pStyle w:val="ListParagraph"/>
              <w:numPr>
                <w:ilvl w:val="0"/>
                <w:numId w:val="31"/>
              </w:numPr>
              <w:spacing w:line="360" w:lineRule="auto"/>
              <w:ind w:left="459" w:hanging="459"/>
              <w:rPr>
                <w:sz w:val="18"/>
                <w:szCs w:val="18"/>
              </w:rPr>
            </w:pPr>
            <w:r w:rsidRPr="00EA463E">
              <w:rPr>
                <w:sz w:val="18"/>
                <w:szCs w:val="18"/>
              </w:rPr>
              <w:t>Discuss four types of sales promotions</w:t>
            </w:r>
          </w:p>
        </w:tc>
        <w:tc>
          <w:tcPr>
            <w:tcW w:w="765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1737"/>
              <w:gridCol w:w="5652"/>
            </w:tblGrid>
            <w:tr w:rsidR="00EA463E" w:rsidRPr="00EA463E" w14:paraId="5E8B9D25" w14:textId="77777777" w:rsidTr="00EA463E">
              <w:tc>
                <w:tcPr>
                  <w:tcW w:w="1737" w:type="dxa"/>
                  <w:shd w:val="clear" w:color="auto" w:fill="FFFFFF" w:themeFill="background1"/>
                </w:tcPr>
                <w:p w14:paraId="32CAEEA5" w14:textId="77777777" w:rsidR="00E010F0" w:rsidRPr="00EA463E" w:rsidRDefault="00E010F0" w:rsidP="00EA463E">
                  <w:pPr>
                    <w:spacing w:after="0" w:line="360" w:lineRule="auto"/>
                    <w:rPr>
                      <w:b/>
                      <w:bCs/>
                      <w:sz w:val="18"/>
                      <w:szCs w:val="18"/>
                    </w:rPr>
                  </w:pPr>
                  <w:r w:rsidRPr="00EA463E">
                    <w:rPr>
                      <w:b/>
                      <w:bCs/>
                      <w:sz w:val="18"/>
                      <w:szCs w:val="18"/>
                    </w:rPr>
                    <w:t>Percentage off</w:t>
                  </w:r>
                </w:p>
              </w:tc>
              <w:tc>
                <w:tcPr>
                  <w:tcW w:w="5652" w:type="dxa"/>
                  <w:shd w:val="clear" w:color="auto" w:fill="FFFFFF" w:themeFill="background1"/>
                </w:tcPr>
                <w:p w14:paraId="2E31F7CD" w14:textId="77777777" w:rsidR="00E010F0" w:rsidRPr="00EA463E" w:rsidRDefault="00E010F0" w:rsidP="00EA463E">
                  <w:pPr>
                    <w:spacing w:after="120" w:line="360" w:lineRule="auto"/>
                    <w:rPr>
                      <w:sz w:val="18"/>
                      <w:szCs w:val="18"/>
                    </w:rPr>
                  </w:pPr>
                  <w:r w:rsidRPr="00EA463E">
                    <w:rPr>
                      <w:sz w:val="18"/>
                      <w:szCs w:val="18"/>
                    </w:rPr>
                    <w:t>The percentage off deal (e.g. “20% off” or “50% off”) is one of the most popular — and effective — types of promotions. Consumers love bargains.</w:t>
                  </w:r>
                </w:p>
                <w:p w14:paraId="4DFC2E5E" w14:textId="77777777" w:rsidR="00E010F0" w:rsidRPr="00EA463E" w:rsidRDefault="00E010F0" w:rsidP="00EA463E">
                  <w:pPr>
                    <w:spacing w:after="0" w:line="360" w:lineRule="auto"/>
                    <w:rPr>
                      <w:sz w:val="18"/>
                      <w:szCs w:val="18"/>
                    </w:rPr>
                  </w:pPr>
                  <w:r w:rsidRPr="00EA463E">
                    <w:rPr>
                      <w:sz w:val="18"/>
                      <w:szCs w:val="18"/>
                    </w:rPr>
                    <w:t xml:space="preserve">Mike Catania, Chief Technology Officer of PromotionCode.org suggests that experience has shown that store-wide flat percentages result in bigger sales than a high percentage discount on selected products. </w:t>
                  </w:r>
                </w:p>
              </w:tc>
            </w:tr>
            <w:tr w:rsidR="00EA463E" w:rsidRPr="00EA463E" w14:paraId="6EEF299D" w14:textId="77777777" w:rsidTr="00EA463E">
              <w:tc>
                <w:tcPr>
                  <w:tcW w:w="1737" w:type="dxa"/>
                  <w:shd w:val="clear" w:color="auto" w:fill="FFFFFF" w:themeFill="background1"/>
                </w:tcPr>
                <w:p w14:paraId="2D187BD8" w14:textId="77777777" w:rsidR="00E010F0" w:rsidRPr="00EA463E" w:rsidRDefault="00E010F0" w:rsidP="00EA463E">
                  <w:pPr>
                    <w:spacing w:after="0" w:line="360" w:lineRule="auto"/>
                    <w:rPr>
                      <w:b/>
                      <w:bCs/>
                      <w:sz w:val="18"/>
                      <w:szCs w:val="18"/>
                    </w:rPr>
                  </w:pPr>
                  <w:r w:rsidRPr="00EA463E">
                    <w:rPr>
                      <w:b/>
                      <w:bCs/>
                      <w:sz w:val="18"/>
                      <w:szCs w:val="18"/>
                    </w:rPr>
                    <w:t>Fixed amount off</w:t>
                  </w:r>
                </w:p>
              </w:tc>
              <w:tc>
                <w:tcPr>
                  <w:tcW w:w="5652" w:type="dxa"/>
                  <w:shd w:val="clear" w:color="auto" w:fill="FFFFFF" w:themeFill="background1"/>
                </w:tcPr>
                <w:p w14:paraId="1F53DA6C" w14:textId="77777777" w:rsidR="00E010F0" w:rsidRPr="00EA463E" w:rsidRDefault="00E010F0" w:rsidP="00EA463E">
                  <w:pPr>
                    <w:spacing w:after="0" w:line="360" w:lineRule="auto"/>
                    <w:rPr>
                      <w:rFonts w:ascii="Times New Roman" w:hAnsi="Times New Roman"/>
                      <w:sz w:val="18"/>
                      <w:szCs w:val="18"/>
                    </w:rPr>
                  </w:pPr>
                  <w:r w:rsidRPr="00EA463E">
                    <w:rPr>
                      <w:sz w:val="18"/>
                      <w:szCs w:val="18"/>
                    </w:rPr>
                    <w:t xml:space="preserve">This type of promotion involves discounting items by a flat amount (for example, R100 off on product X or sales above Rx. </w:t>
                  </w:r>
                </w:p>
              </w:tc>
            </w:tr>
            <w:tr w:rsidR="00EA463E" w:rsidRPr="00EA463E" w14:paraId="36CF105A" w14:textId="77777777" w:rsidTr="00EA463E">
              <w:tc>
                <w:tcPr>
                  <w:tcW w:w="1737" w:type="dxa"/>
                  <w:shd w:val="clear" w:color="auto" w:fill="FFFFFF" w:themeFill="background1"/>
                </w:tcPr>
                <w:p w14:paraId="681C57B4" w14:textId="77777777" w:rsidR="00E010F0" w:rsidRPr="00EA463E" w:rsidRDefault="00E010F0" w:rsidP="00EA463E">
                  <w:pPr>
                    <w:spacing w:after="0" w:line="360" w:lineRule="auto"/>
                    <w:rPr>
                      <w:b/>
                      <w:bCs/>
                      <w:sz w:val="18"/>
                      <w:szCs w:val="18"/>
                    </w:rPr>
                  </w:pPr>
                  <w:r w:rsidRPr="00EA463E">
                    <w:rPr>
                      <w:b/>
                      <w:bCs/>
                      <w:sz w:val="18"/>
                      <w:szCs w:val="18"/>
                    </w:rPr>
                    <w:t>Buy one get one</w:t>
                  </w:r>
                </w:p>
              </w:tc>
              <w:tc>
                <w:tcPr>
                  <w:tcW w:w="5652" w:type="dxa"/>
                  <w:shd w:val="clear" w:color="auto" w:fill="FFFFFF" w:themeFill="background1"/>
                </w:tcPr>
                <w:p w14:paraId="225D9558" w14:textId="77777777" w:rsidR="00E010F0" w:rsidRPr="00EA463E" w:rsidRDefault="00E010F0" w:rsidP="00EA463E">
                  <w:pPr>
                    <w:spacing w:after="120" w:line="360" w:lineRule="auto"/>
                    <w:rPr>
                      <w:sz w:val="18"/>
                      <w:szCs w:val="18"/>
                    </w:rPr>
                  </w:pPr>
                  <w:r w:rsidRPr="00EA463E">
                    <w:rPr>
                      <w:sz w:val="18"/>
                      <w:szCs w:val="18"/>
                    </w:rPr>
                    <w:t>Buy One Get One (BOGO) is a common sales promotion.</w:t>
                  </w:r>
                </w:p>
                <w:p w14:paraId="7B371B98" w14:textId="77777777" w:rsidR="00E010F0" w:rsidRPr="00EA463E" w:rsidRDefault="00E010F0" w:rsidP="00EA463E">
                  <w:pPr>
                    <w:spacing w:after="120" w:line="360" w:lineRule="auto"/>
                    <w:rPr>
                      <w:sz w:val="18"/>
                      <w:szCs w:val="18"/>
                    </w:rPr>
                  </w:pPr>
                  <w:r w:rsidRPr="00EA463E">
                    <w:rPr>
                      <w:sz w:val="18"/>
                      <w:szCs w:val="18"/>
                    </w:rPr>
                    <w:t>This promotion can be applied in two ways: B</w:t>
                  </w:r>
                  <w:r w:rsidRPr="00EA463E">
                    <w:rPr>
                      <w:i/>
                      <w:iCs/>
                      <w:sz w:val="18"/>
                      <w:szCs w:val="18"/>
                    </w:rPr>
                    <w:t>uy one get one free</w:t>
                  </w:r>
                  <w:r w:rsidRPr="00EA463E">
                    <w:rPr>
                      <w:sz w:val="18"/>
                      <w:szCs w:val="18"/>
                    </w:rPr>
                    <w:t xml:space="preserve"> or </w:t>
                  </w:r>
                  <w:r w:rsidRPr="00EA463E">
                    <w:rPr>
                      <w:i/>
                      <w:iCs/>
                      <w:sz w:val="18"/>
                      <w:szCs w:val="18"/>
                    </w:rPr>
                    <w:t>buy one get the 2nd item % off</w:t>
                  </w:r>
                  <w:r w:rsidRPr="00EA463E">
                    <w:rPr>
                      <w:sz w:val="18"/>
                      <w:szCs w:val="18"/>
                    </w:rPr>
                    <w:t>.</w:t>
                  </w:r>
                </w:p>
                <w:p w14:paraId="0C2A9321" w14:textId="77777777" w:rsidR="00E010F0" w:rsidRPr="00EA463E" w:rsidRDefault="00E010F0" w:rsidP="00EA463E">
                  <w:pPr>
                    <w:spacing w:after="120" w:line="360" w:lineRule="auto"/>
                    <w:rPr>
                      <w:sz w:val="18"/>
                      <w:szCs w:val="18"/>
                    </w:rPr>
                  </w:pPr>
                  <w:r w:rsidRPr="00EA463E">
                    <w:rPr>
                      <w:sz w:val="18"/>
                      <w:szCs w:val="18"/>
                    </w:rPr>
                    <w:t>BOGO is typically used to move overstock products or dead stock items.</w:t>
                  </w:r>
                </w:p>
                <w:p w14:paraId="585B04AC" w14:textId="77777777" w:rsidR="00E010F0" w:rsidRPr="00EA463E" w:rsidRDefault="00E010F0" w:rsidP="00EA463E">
                  <w:pPr>
                    <w:spacing w:after="0" w:line="360" w:lineRule="auto"/>
                    <w:rPr>
                      <w:sz w:val="18"/>
                      <w:szCs w:val="18"/>
                    </w:rPr>
                  </w:pPr>
                  <w:r w:rsidRPr="00EA463E">
                    <w:rPr>
                      <w:sz w:val="18"/>
                      <w:szCs w:val="18"/>
                    </w:rPr>
                    <w:t xml:space="preserve">Some experts believe that BOGO-half-off deals frustrate customers since the deal always discounts the lower of the two prices. </w:t>
                  </w:r>
                </w:p>
              </w:tc>
            </w:tr>
            <w:tr w:rsidR="00EA463E" w:rsidRPr="00EA463E" w14:paraId="25B5DE7A" w14:textId="77777777" w:rsidTr="00EA463E">
              <w:tc>
                <w:tcPr>
                  <w:tcW w:w="1737" w:type="dxa"/>
                  <w:shd w:val="clear" w:color="auto" w:fill="FFFFFF" w:themeFill="background1"/>
                </w:tcPr>
                <w:p w14:paraId="40B32CAE" w14:textId="77777777" w:rsidR="00E010F0" w:rsidRPr="00EA463E" w:rsidRDefault="00E010F0" w:rsidP="00EA463E">
                  <w:pPr>
                    <w:spacing w:after="0" w:line="360" w:lineRule="auto"/>
                    <w:rPr>
                      <w:b/>
                      <w:bCs/>
                      <w:sz w:val="18"/>
                      <w:szCs w:val="18"/>
                    </w:rPr>
                  </w:pPr>
                  <w:proofErr w:type="gramStart"/>
                  <w:r w:rsidRPr="00EA463E">
                    <w:rPr>
                      <w:b/>
                      <w:bCs/>
                      <w:sz w:val="18"/>
                      <w:szCs w:val="18"/>
                    </w:rPr>
                    <w:t>Free gift</w:t>
                  </w:r>
                  <w:proofErr w:type="gramEnd"/>
                </w:p>
              </w:tc>
              <w:tc>
                <w:tcPr>
                  <w:tcW w:w="5652" w:type="dxa"/>
                  <w:shd w:val="clear" w:color="auto" w:fill="FFFFFF" w:themeFill="background1"/>
                </w:tcPr>
                <w:p w14:paraId="34C5DCD6" w14:textId="77777777" w:rsidR="00E010F0" w:rsidRPr="00EA463E" w:rsidRDefault="00E010F0" w:rsidP="00EA463E">
                  <w:pPr>
                    <w:spacing w:after="0" w:line="360" w:lineRule="auto"/>
                    <w:rPr>
                      <w:sz w:val="18"/>
                      <w:szCs w:val="18"/>
                    </w:rPr>
                  </w:pPr>
                  <w:r w:rsidRPr="00EA463E">
                    <w:rPr>
                      <w:sz w:val="18"/>
                      <w:szCs w:val="18"/>
                    </w:rPr>
                    <w:t>This involves customers receiving a free product when buy another product.</w:t>
                  </w:r>
                </w:p>
              </w:tc>
            </w:tr>
          </w:tbl>
          <w:p w14:paraId="0D4DD551" w14:textId="71642F3A" w:rsidR="009F4269" w:rsidRPr="00637F68" w:rsidRDefault="009F4269" w:rsidP="00EA463E">
            <w:pPr>
              <w:spacing w:line="360" w:lineRule="auto"/>
              <w:ind w:left="360"/>
              <w:rPr>
                <w:sz w:val="18"/>
                <w:szCs w:val="18"/>
              </w:rPr>
            </w:pPr>
          </w:p>
        </w:tc>
        <w:tc>
          <w:tcPr>
            <w:tcW w:w="1275" w:type="dxa"/>
          </w:tcPr>
          <w:p w14:paraId="7DFD3547" w14:textId="254F78E3" w:rsidR="009F4269" w:rsidRPr="00637F68" w:rsidRDefault="00E010F0" w:rsidP="00EA463E">
            <w:pPr>
              <w:spacing w:line="360" w:lineRule="auto"/>
              <w:ind w:left="360"/>
              <w:rPr>
                <w:sz w:val="18"/>
                <w:szCs w:val="18"/>
              </w:rPr>
            </w:pPr>
            <w:r w:rsidRPr="00637F68">
              <w:rPr>
                <w:sz w:val="18"/>
                <w:szCs w:val="18"/>
              </w:rPr>
              <w:t>8</w:t>
            </w:r>
          </w:p>
        </w:tc>
      </w:tr>
      <w:tr w:rsidR="009F4269" w:rsidRPr="00DE0D13" w14:paraId="46FC61C2" w14:textId="77777777" w:rsidTr="00EA463E">
        <w:tc>
          <w:tcPr>
            <w:tcW w:w="1696" w:type="dxa"/>
          </w:tcPr>
          <w:p w14:paraId="1D26F6BB" w14:textId="172C8F80" w:rsidR="009F4269" w:rsidRPr="00637F68" w:rsidRDefault="00E010F0" w:rsidP="00EA463E">
            <w:pPr>
              <w:spacing w:line="360" w:lineRule="auto"/>
              <w:ind w:left="22"/>
              <w:rPr>
                <w:sz w:val="18"/>
                <w:szCs w:val="18"/>
              </w:rPr>
            </w:pPr>
            <w:r w:rsidRPr="00637F68">
              <w:rPr>
                <w:sz w:val="18"/>
                <w:szCs w:val="18"/>
              </w:rPr>
              <w:t>KM06 IAC0106</w:t>
            </w:r>
          </w:p>
        </w:tc>
        <w:tc>
          <w:tcPr>
            <w:tcW w:w="4678" w:type="dxa"/>
          </w:tcPr>
          <w:p w14:paraId="7AD426B1" w14:textId="27BCD6E0" w:rsidR="009F4269" w:rsidRPr="00EA463E" w:rsidRDefault="00E010F0" w:rsidP="00EA463E">
            <w:pPr>
              <w:pStyle w:val="ListParagraph"/>
              <w:numPr>
                <w:ilvl w:val="0"/>
                <w:numId w:val="31"/>
              </w:numPr>
              <w:spacing w:line="360" w:lineRule="auto"/>
              <w:ind w:left="459" w:hanging="459"/>
              <w:rPr>
                <w:sz w:val="18"/>
                <w:szCs w:val="18"/>
              </w:rPr>
            </w:pPr>
            <w:r w:rsidRPr="00EA463E">
              <w:rPr>
                <w:sz w:val="18"/>
                <w:szCs w:val="18"/>
              </w:rPr>
              <w:t>Describe the principles of display and their effect on sales</w:t>
            </w:r>
          </w:p>
        </w:tc>
        <w:tc>
          <w:tcPr>
            <w:tcW w:w="7655" w:type="dxa"/>
          </w:tcPr>
          <w:p w14:paraId="04FA4D26" w14:textId="54913A6F" w:rsidR="009F4269" w:rsidRPr="00637F68" w:rsidRDefault="00741809" w:rsidP="00EA463E">
            <w:pPr>
              <w:spacing w:line="360" w:lineRule="auto"/>
              <w:rPr>
                <w:sz w:val="18"/>
                <w:szCs w:val="18"/>
              </w:rPr>
            </w:pPr>
            <w:r w:rsidRPr="00637F68">
              <w:rPr>
                <w:sz w:val="18"/>
                <w:szCs w:val="18"/>
              </w:rPr>
              <w:t>15 marks for 15 points</w:t>
            </w:r>
          </w:p>
          <w:tbl>
            <w:tblPr>
              <w:tblW w:w="7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1854"/>
              <w:gridCol w:w="2693"/>
              <w:gridCol w:w="2842"/>
            </w:tblGrid>
            <w:tr w:rsidR="00EA463E" w:rsidRPr="00EA463E" w14:paraId="5F8AFAAD" w14:textId="77777777" w:rsidTr="00EA463E">
              <w:trPr>
                <w:tblHeader/>
              </w:trPr>
              <w:tc>
                <w:tcPr>
                  <w:tcW w:w="1854" w:type="dxa"/>
                  <w:shd w:val="clear" w:color="auto" w:fill="FFFFFF" w:themeFill="background1"/>
                </w:tcPr>
                <w:p w14:paraId="15E811C1" w14:textId="77777777" w:rsidR="00741809" w:rsidRPr="00EA463E" w:rsidRDefault="00741809" w:rsidP="00EA463E">
                  <w:pPr>
                    <w:spacing w:after="0" w:line="240" w:lineRule="auto"/>
                    <w:jc w:val="center"/>
                    <w:rPr>
                      <w:b/>
                      <w:bCs/>
                      <w:sz w:val="18"/>
                      <w:szCs w:val="18"/>
                    </w:rPr>
                  </w:pPr>
                  <w:r w:rsidRPr="00EA463E">
                    <w:rPr>
                      <w:b/>
                      <w:bCs/>
                      <w:sz w:val="18"/>
                      <w:szCs w:val="18"/>
                    </w:rPr>
                    <w:lastRenderedPageBreak/>
                    <w:t>Principle of display</w:t>
                  </w:r>
                </w:p>
              </w:tc>
              <w:tc>
                <w:tcPr>
                  <w:tcW w:w="2693" w:type="dxa"/>
                  <w:shd w:val="clear" w:color="auto" w:fill="FFFFFF" w:themeFill="background1"/>
                </w:tcPr>
                <w:p w14:paraId="02FDDB81" w14:textId="0B99B3E2" w:rsidR="00741809" w:rsidRPr="00EA463E" w:rsidRDefault="00741809" w:rsidP="00EA463E">
                  <w:pPr>
                    <w:spacing w:after="0" w:line="240" w:lineRule="auto"/>
                    <w:jc w:val="center"/>
                    <w:rPr>
                      <w:b/>
                      <w:bCs/>
                      <w:sz w:val="18"/>
                      <w:szCs w:val="18"/>
                    </w:rPr>
                  </w:pPr>
                  <w:r w:rsidRPr="00EA463E">
                    <w:rPr>
                      <w:b/>
                      <w:bCs/>
                      <w:sz w:val="18"/>
                      <w:szCs w:val="18"/>
                    </w:rPr>
                    <w:t>Explanation</w:t>
                  </w:r>
                </w:p>
              </w:tc>
              <w:tc>
                <w:tcPr>
                  <w:tcW w:w="2842" w:type="dxa"/>
                  <w:shd w:val="clear" w:color="auto" w:fill="FFFFFF" w:themeFill="background1"/>
                </w:tcPr>
                <w:p w14:paraId="5FDA94CA" w14:textId="77777777" w:rsidR="00741809" w:rsidRPr="00EA463E" w:rsidRDefault="00741809" w:rsidP="00EA463E">
                  <w:pPr>
                    <w:spacing w:after="0" w:line="240" w:lineRule="auto"/>
                    <w:jc w:val="center"/>
                    <w:rPr>
                      <w:b/>
                      <w:bCs/>
                      <w:sz w:val="18"/>
                      <w:szCs w:val="18"/>
                    </w:rPr>
                  </w:pPr>
                  <w:r w:rsidRPr="00EA463E">
                    <w:rPr>
                      <w:b/>
                      <w:bCs/>
                      <w:sz w:val="18"/>
                      <w:szCs w:val="18"/>
                    </w:rPr>
                    <w:t>Effect on sales</w:t>
                  </w:r>
                </w:p>
              </w:tc>
            </w:tr>
            <w:tr w:rsidR="00EA463E" w:rsidRPr="00EA463E" w14:paraId="1FBCAAAA" w14:textId="77777777" w:rsidTr="00EA463E">
              <w:tc>
                <w:tcPr>
                  <w:tcW w:w="1854" w:type="dxa"/>
                  <w:shd w:val="clear" w:color="auto" w:fill="FFFFFF" w:themeFill="background1"/>
                </w:tcPr>
                <w:p w14:paraId="71BFA1E6" w14:textId="77777777" w:rsidR="00741809" w:rsidRPr="00EA463E" w:rsidRDefault="00741809" w:rsidP="00EA463E">
                  <w:pPr>
                    <w:spacing w:after="0" w:line="360" w:lineRule="auto"/>
                    <w:rPr>
                      <w:b/>
                      <w:bCs/>
                      <w:sz w:val="18"/>
                      <w:szCs w:val="18"/>
                    </w:rPr>
                  </w:pPr>
                  <w:r w:rsidRPr="00EA463E">
                    <w:rPr>
                      <w:b/>
                      <w:bCs/>
                      <w:sz w:val="18"/>
                      <w:szCs w:val="18"/>
                    </w:rPr>
                    <w:t>Display with the customer in mind</w:t>
                  </w:r>
                </w:p>
              </w:tc>
              <w:tc>
                <w:tcPr>
                  <w:tcW w:w="2693" w:type="dxa"/>
                  <w:shd w:val="clear" w:color="auto" w:fill="FFFFFF" w:themeFill="background1"/>
                </w:tcPr>
                <w:p w14:paraId="5FB2F9B3" w14:textId="77777777" w:rsidR="00741809" w:rsidRPr="00EA463E" w:rsidRDefault="00741809" w:rsidP="00EA463E">
                  <w:pPr>
                    <w:spacing w:after="120" w:line="360" w:lineRule="auto"/>
                    <w:rPr>
                      <w:sz w:val="18"/>
                      <w:szCs w:val="18"/>
                    </w:rPr>
                  </w:pPr>
                  <w:r w:rsidRPr="00EA463E">
                    <w:rPr>
                      <w:sz w:val="18"/>
                      <w:szCs w:val="18"/>
                    </w:rPr>
                    <w:t xml:space="preserve">The goal of displaying products is to provide an experience to customers to prompt them to buy the products. </w:t>
                  </w:r>
                </w:p>
                <w:p w14:paraId="70223FAF" w14:textId="77777777" w:rsidR="00741809" w:rsidRPr="00EA463E" w:rsidRDefault="00741809" w:rsidP="00EA463E">
                  <w:pPr>
                    <w:spacing w:after="0" w:line="360" w:lineRule="auto"/>
                    <w:rPr>
                      <w:sz w:val="18"/>
                      <w:szCs w:val="18"/>
                    </w:rPr>
                  </w:pPr>
                  <w:r w:rsidRPr="00EA463E">
                    <w:rPr>
                      <w:sz w:val="18"/>
                      <w:szCs w:val="18"/>
                    </w:rPr>
                    <w:t>A display should communicate benefits and value propositions in an attractive way.</w:t>
                  </w:r>
                </w:p>
              </w:tc>
              <w:tc>
                <w:tcPr>
                  <w:tcW w:w="2842" w:type="dxa"/>
                  <w:shd w:val="clear" w:color="auto" w:fill="FFFFFF" w:themeFill="background1"/>
                </w:tcPr>
                <w:p w14:paraId="6CF21FD9" w14:textId="75809BDA" w:rsidR="00741809" w:rsidRPr="00EA463E" w:rsidRDefault="00741809" w:rsidP="00EA463E">
                  <w:pPr>
                    <w:spacing w:after="0" w:line="360" w:lineRule="auto"/>
                    <w:rPr>
                      <w:sz w:val="18"/>
                      <w:szCs w:val="18"/>
                    </w:rPr>
                  </w:pPr>
                  <w:r w:rsidRPr="00EA463E">
                    <w:rPr>
                      <w:sz w:val="18"/>
                      <w:szCs w:val="18"/>
                    </w:rPr>
                    <w:t>Latest research in neuroscience makes it possible to predict customer choice – for example, customers physically prefer the middle option due to the position of eye pupils.</w:t>
                  </w:r>
                </w:p>
              </w:tc>
            </w:tr>
            <w:tr w:rsidR="00EA463E" w:rsidRPr="00EA463E" w14:paraId="36BB5371" w14:textId="77777777" w:rsidTr="00EA463E">
              <w:tc>
                <w:tcPr>
                  <w:tcW w:w="1854" w:type="dxa"/>
                  <w:shd w:val="clear" w:color="auto" w:fill="FFFFFF" w:themeFill="background1"/>
                </w:tcPr>
                <w:p w14:paraId="23EC05B7" w14:textId="77777777" w:rsidR="00741809" w:rsidRPr="00EA463E" w:rsidRDefault="00741809" w:rsidP="00EA463E">
                  <w:pPr>
                    <w:spacing w:after="0" w:line="360" w:lineRule="auto"/>
                    <w:rPr>
                      <w:b/>
                      <w:bCs/>
                      <w:sz w:val="18"/>
                      <w:szCs w:val="18"/>
                    </w:rPr>
                  </w:pPr>
                  <w:r w:rsidRPr="00EA463E">
                    <w:rPr>
                      <w:b/>
                      <w:bCs/>
                      <w:sz w:val="18"/>
                      <w:szCs w:val="18"/>
                    </w:rPr>
                    <w:t>Engage all senses</w:t>
                  </w:r>
                </w:p>
              </w:tc>
              <w:tc>
                <w:tcPr>
                  <w:tcW w:w="2693" w:type="dxa"/>
                  <w:shd w:val="clear" w:color="auto" w:fill="FFFFFF" w:themeFill="background1"/>
                </w:tcPr>
                <w:p w14:paraId="30A3FBAC" w14:textId="77777777" w:rsidR="00741809" w:rsidRPr="00EA463E" w:rsidRDefault="00741809" w:rsidP="00EA463E">
                  <w:pPr>
                    <w:spacing w:after="120" w:line="360" w:lineRule="auto"/>
                    <w:rPr>
                      <w:sz w:val="18"/>
                      <w:szCs w:val="18"/>
                    </w:rPr>
                  </w:pPr>
                  <w:r w:rsidRPr="00EA463E">
                    <w:rPr>
                      <w:sz w:val="18"/>
                      <w:szCs w:val="18"/>
                    </w:rPr>
                    <w:t>Displays should engage all senses, not only vision.</w:t>
                  </w:r>
                </w:p>
                <w:p w14:paraId="1DFAC62F" w14:textId="77777777" w:rsidR="00741809" w:rsidRPr="00EA463E" w:rsidRDefault="00741809" w:rsidP="00EA463E">
                  <w:pPr>
                    <w:spacing w:after="120" w:line="360" w:lineRule="auto"/>
                    <w:rPr>
                      <w:sz w:val="18"/>
                      <w:szCs w:val="18"/>
                    </w:rPr>
                  </w:pPr>
                  <w:r w:rsidRPr="00EA463E">
                    <w:rPr>
                      <w:i/>
                      <w:iCs/>
                      <w:sz w:val="18"/>
                      <w:szCs w:val="18"/>
                    </w:rPr>
                    <w:t>Sound. T</w:t>
                  </w:r>
                  <w:r w:rsidRPr="00EA463E">
                    <w:rPr>
                      <w:sz w:val="18"/>
                      <w:szCs w:val="18"/>
                    </w:rPr>
                    <w:t xml:space="preserve">he music played in the store can directly affect customer mood and behaviour in-store or signal what target group the brand is aiming for. </w:t>
                  </w:r>
                </w:p>
                <w:p w14:paraId="3891C49A" w14:textId="77777777" w:rsidR="00741809" w:rsidRPr="00EA463E" w:rsidRDefault="00741809" w:rsidP="00EA463E">
                  <w:pPr>
                    <w:spacing w:after="120" w:line="360" w:lineRule="auto"/>
                    <w:rPr>
                      <w:sz w:val="18"/>
                      <w:szCs w:val="18"/>
                    </w:rPr>
                  </w:pPr>
                  <w:r w:rsidRPr="00EA463E">
                    <w:rPr>
                      <w:i/>
                      <w:iCs/>
                      <w:sz w:val="18"/>
                      <w:szCs w:val="18"/>
                    </w:rPr>
                    <w:t xml:space="preserve">Touch </w:t>
                  </w:r>
                  <w:r w:rsidRPr="00EA463E">
                    <w:rPr>
                      <w:sz w:val="18"/>
                      <w:szCs w:val="18"/>
                    </w:rPr>
                    <w:t xml:space="preserve">can provide an additional sensory stimulus to the customer to try products. </w:t>
                  </w:r>
                </w:p>
                <w:p w14:paraId="4B302561" w14:textId="77777777" w:rsidR="00741809" w:rsidRPr="00EA463E" w:rsidRDefault="00741809" w:rsidP="00EA463E">
                  <w:pPr>
                    <w:spacing w:after="0" w:line="360" w:lineRule="auto"/>
                    <w:rPr>
                      <w:sz w:val="18"/>
                      <w:szCs w:val="18"/>
                    </w:rPr>
                  </w:pPr>
                  <w:r w:rsidRPr="00EA463E">
                    <w:rPr>
                      <w:i/>
                      <w:iCs/>
                      <w:sz w:val="18"/>
                      <w:szCs w:val="18"/>
                    </w:rPr>
                    <w:t xml:space="preserve">Smell </w:t>
                  </w:r>
                  <w:r w:rsidRPr="00EA463E">
                    <w:rPr>
                      <w:sz w:val="18"/>
                      <w:szCs w:val="18"/>
                    </w:rPr>
                    <w:t>and t</w:t>
                  </w:r>
                  <w:r w:rsidRPr="00EA463E">
                    <w:rPr>
                      <w:i/>
                      <w:iCs/>
                      <w:sz w:val="18"/>
                      <w:szCs w:val="18"/>
                    </w:rPr>
                    <w:t xml:space="preserve">aste </w:t>
                  </w:r>
                  <w:r w:rsidRPr="00EA463E">
                    <w:rPr>
                      <w:sz w:val="18"/>
                      <w:szCs w:val="18"/>
                    </w:rPr>
                    <w:t>can evoke pleasant emotions that prompt the customer to buy.</w:t>
                  </w:r>
                </w:p>
              </w:tc>
              <w:tc>
                <w:tcPr>
                  <w:tcW w:w="2842" w:type="dxa"/>
                  <w:shd w:val="clear" w:color="auto" w:fill="FFFFFF" w:themeFill="background1"/>
                </w:tcPr>
                <w:p w14:paraId="1116E77D" w14:textId="77777777" w:rsidR="00741809" w:rsidRPr="00EA463E" w:rsidRDefault="00741809" w:rsidP="00EA463E">
                  <w:pPr>
                    <w:spacing w:after="0" w:line="360" w:lineRule="auto"/>
                    <w:rPr>
                      <w:sz w:val="18"/>
                      <w:szCs w:val="18"/>
                    </w:rPr>
                  </w:pPr>
                  <w:r w:rsidRPr="00EA463E">
                    <w:rPr>
                      <w:sz w:val="18"/>
                      <w:szCs w:val="18"/>
                    </w:rPr>
                    <w:t>The more senses are engaged through a display, the better the chances the customer will buy the product.</w:t>
                  </w:r>
                </w:p>
              </w:tc>
            </w:tr>
            <w:tr w:rsidR="00EA463E" w:rsidRPr="00EA463E" w14:paraId="6C4AAC49" w14:textId="77777777" w:rsidTr="00EA463E">
              <w:tc>
                <w:tcPr>
                  <w:tcW w:w="1854" w:type="dxa"/>
                  <w:shd w:val="clear" w:color="auto" w:fill="FFFFFF" w:themeFill="background1"/>
                </w:tcPr>
                <w:p w14:paraId="4B7CF642" w14:textId="77777777" w:rsidR="00741809" w:rsidRPr="00EA463E" w:rsidRDefault="00741809" w:rsidP="00EA463E">
                  <w:pPr>
                    <w:spacing w:after="0" w:line="360" w:lineRule="auto"/>
                    <w:rPr>
                      <w:b/>
                      <w:bCs/>
                      <w:sz w:val="18"/>
                      <w:szCs w:val="18"/>
                    </w:rPr>
                  </w:pPr>
                  <w:r w:rsidRPr="00EA463E">
                    <w:rPr>
                      <w:b/>
                      <w:bCs/>
                      <w:sz w:val="18"/>
                      <w:szCs w:val="18"/>
                    </w:rPr>
                    <w:t>Leverage interactive displays</w:t>
                  </w:r>
                </w:p>
              </w:tc>
              <w:tc>
                <w:tcPr>
                  <w:tcW w:w="2693" w:type="dxa"/>
                  <w:shd w:val="clear" w:color="auto" w:fill="FFFFFF" w:themeFill="background1"/>
                </w:tcPr>
                <w:p w14:paraId="14002483" w14:textId="77777777" w:rsidR="00741809" w:rsidRPr="00EA463E" w:rsidRDefault="00741809" w:rsidP="00EA463E">
                  <w:pPr>
                    <w:spacing w:after="0" w:line="360" w:lineRule="auto"/>
                    <w:rPr>
                      <w:sz w:val="18"/>
                      <w:szCs w:val="18"/>
                    </w:rPr>
                  </w:pPr>
                  <w:r w:rsidRPr="00EA463E">
                    <w:rPr>
                      <w:sz w:val="18"/>
                      <w:szCs w:val="18"/>
                    </w:rPr>
                    <w:t xml:space="preserve">The development of retail technology has enabled retailers to provide interactive merchandise display experiences that increase </w:t>
                  </w:r>
                  <w:r w:rsidRPr="00EA463E">
                    <w:rPr>
                      <w:sz w:val="18"/>
                      <w:szCs w:val="18"/>
                    </w:rPr>
                    <w:lastRenderedPageBreak/>
                    <w:t>customer engagement. If such technology is available, it should be used.</w:t>
                  </w:r>
                </w:p>
              </w:tc>
              <w:tc>
                <w:tcPr>
                  <w:tcW w:w="2842" w:type="dxa"/>
                  <w:shd w:val="clear" w:color="auto" w:fill="FFFFFF" w:themeFill="background1"/>
                </w:tcPr>
                <w:p w14:paraId="64856398" w14:textId="77777777" w:rsidR="00741809" w:rsidRPr="00EA463E" w:rsidRDefault="00741809" w:rsidP="00EA463E">
                  <w:pPr>
                    <w:spacing w:after="0" w:line="360" w:lineRule="auto"/>
                    <w:rPr>
                      <w:sz w:val="18"/>
                      <w:szCs w:val="18"/>
                    </w:rPr>
                  </w:pPr>
                  <w:r w:rsidRPr="00EA463E">
                    <w:rPr>
                      <w:sz w:val="18"/>
                      <w:szCs w:val="18"/>
                    </w:rPr>
                    <w:lastRenderedPageBreak/>
                    <w:t>The effect of interactive displays is that it creates excitement and gives the customer the opportunity to “try out” the product before buying.</w:t>
                  </w:r>
                </w:p>
              </w:tc>
            </w:tr>
            <w:tr w:rsidR="00EA463E" w:rsidRPr="00EA463E" w14:paraId="7AE28F57" w14:textId="77777777" w:rsidTr="00EA463E">
              <w:tc>
                <w:tcPr>
                  <w:tcW w:w="1854" w:type="dxa"/>
                  <w:shd w:val="clear" w:color="auto" w:fill="FFFFFF" w:themeFill="background1"/>
                </w:tcPr>
                <w:p w14:paraId="07C06635" w14:textId="77777777" w:rsidR="00741809" w:rsidRPr="00EA463E" w:rsidRDefault="00741809" w:rsidP="00EA463E">
                  <w:pPr>
                    <w:spacing w:after="0" w:line="360" w:lineRule="auto"/>
                    <w:rPr>
                      <w:b/>
                      <w:bCs/>
                      <w:sz w:val="18"/>
                      <w:szCs w:val="18"/>
                    </w:rPr>
                  </w:pPr>
                  <w:r w:rsidRPr="00EA463E">
                    <w:rPr>
                      <w:b/>
                      <w:bCs/>
                      <w:sz w:val="18"/>
                      <w:szCs w:val="18"/>
                    </w:rPr>
                    <w:t>Product placement</w:t>
                  </w:r>
                </w:p>
              </w:tc>
              <w:tc>
                <w:tcPr>
                  <w:tcW w:w="2693" w:type="dxa"/>
                  <w:shd w:val="clear" w:color="auto" w:fill="FFFFFF" w:themeFill="background1"/>
                </w:tcPr>
                <w:p w14:paraId="7B1DB220" w14:textId="77777777" w:rsidR="00741809" w:rsidRPr="00EA463E" w:rsidRDefault="00741809" w:rsidP="00EA463E">
                  <w:pPr>
                    <w:spacing w:after="120" w:line="360" w:lineRule="auto"/>
                    <w:rPr>
                      <w:sz w:val="18"/>
                      <w:szCs w:val="18"/>
                    </w:rPr>
                  </w:pPr>
                  <w:r w:rsidRPr="00EA463E">
                    <w:rPr>
                      <w:sz w:val="18"/>
                      <w:szCs w:val="18"/>
                    </w:rPr>
                    <w:t>“Eye level is the buy level.”</w:t>
                  </w:r>
                </w:p>
                <w:p w14:paraId="3D4782A4" w14:textId="77777777" w:rsidR="00741809" w:rsidRPr="00EA463E" w:rsidRDefault="00741809" w:rsidP="00EA463E">
                  <w:pPr>
                    <w:spacing w:after="120" w:line="360" w:lineRule="auto"/>
                    <w:rPr>
                      <w:sz w:val="18"/>
                      <w:szCs w:val="18"/>
                    </w:rPr>
                  </w:pPr>
                  <w:r w:rsidRPr="00EA463E">
                    <w:rPr>
                      <w:sz w:val="18"/>
                      <w:szCs w:val="18"/>
                    </w:rPr>
                    <w:t>Products positioned at eye level are likely to sell better than products above or below eye level.</w:t>
                  </w:r>
                </w:p>
                <w:p w14:paraId="7B6BA1B8" w14:textId="77777777" w:rsidR="00741809" w:rsidRPr="00EA463E" w:rsidRDefault="00741809" w:rsidP="00EA463E">
                  <w:pPr>
                    <w:spacing w:after="0" w:line="360" w:lineRule="auto"/>
                    <w:rPr>
                      <w:sz w:val="18"/>
                      <w:szCs w:val="18"/>
                    </w:rPr>
                  </w:pPr>
                  <w:r w:rsidRPr="00EA463E">
                    <w:rPr>
                      <w:sz w:val="18"/>
                      <w:szCs w:val="18"/>
                    </w:rPr>
                    <w:t>With displays, more expensive options are often displayed at eye level or just below, while the store’s own brands are placed higher or lower on the shelves, to maximise on turnover and profits.</w:t>
                  </w:r>
                </w:p>
              </w:tc>
              <w:tc>
                <w:tcPr>
                  <w:tcW w:w="2842" w:type="dxa"/>
                  <w:shd w:val="clear" w:color="auto" w:fill="FFFFFF" w:themeFill="background1"/>
                </w:tcPr>
                <w:p w14:paraId="6B280F5F" w14:textId="77777777" w:rsidR="00741809" w:rsidRPr="00EA463E" w:rsidRDefault="00741809" w:rsidP="00EA463E">
                  <w:pPr>
                    <w:spacing w:after="0" w:line="360" w:lineRule="auto"/>
                    <w:rPr>
                      <w:sz w:val="18"/>
                      <w:szCs w:val="18"/>
                    </w:rPr>
                  </w:pPr>
                  <w:r w:rsidRPr="00EA463E">
                    <w:rPr>
                      <w:sz w:val="18"/>
                      <w:szCs w:val="18"/>
                    </w:rPr>
                    <w:t>Placing products at eye level increases the chances that the customer will buy the product.</w:t>
                  </w:r>
                </w:p>
              </w:tc>
            </w:tr>
            <w:tr w:rsidR="00EA463E" w:rsidRPr="00EA463E" w14:paraId="1F9A4BF9" w14:textId="77777777" w:rsidTr="00EA463E">
              <w:tc>
                <w:tcPr>
                  <w:tcW w:w="1854" w:type="dxa"/>
                  <w:vMerge w:val="restart"/>
                  <w:shd w:val="clear" w:color="auto" w:fill="FFFFFF" w:themeFill="background1"/>
                </w:tcPr>
                <w:p w14:paraId="01584A8B" w14:textId="77777777" w:rsidR="00741809" w:rsidRPr="00EA463E" w:rsidRDefault="00741809" w:rsidP="00EA463E">
                  <w:pPr>
                    <w:spacing w:after="0" w:line="360" w:lineRule="auto"/>
                    <w:rPr>
                      <w:b/>
                      <w:bCs/>
                      <w:sz w:val="18"/>
                      <w:szCs w:val="18"/>
                    </w:rPr>
                  </w:pPr>
                </w:p>
              </w:tc>
              <w:tc>
                <w:tcPr>
                  <w:tcW w:w="2693" w:type="dxa"/>
                  <w:shd w:val="clear" w:color="auto" w:fill="FFFFFF" w:themeFill="background1"/>
                </w:tcPr>
                <w:p w14:paraId="333064F4" w14:textId="77777777" w:rsidR="00741809" w:rsidRPr="00EA463E" w:rsidRDefault="00741809" w:rsidP="00EA463E">
                  <w:pPr>
                    <w:spacing w:after="0" w:line="360" w:lineRule="auto"/>
                    <w:rPr>
                      <w:b/>
                      <w:bCs/>
                      <w:sz w:val="18"/>
                      <w:szCs w:val="18"/>
                    </w:rPr>
                  </w:pPr>
                  <w:r w:rsidRPr="00EA463E">
                    <w:rPr>
                      <w:b/>
                      <w:bCs/>
                      <w:sz w:val="18"/>
                      <w:szCs w:val="18"/>
                    </w:rPr>
                    <w:t>Facings</w:t>
                  </w:r>
                </w:p>
                <w:p w14:paraId="629DAFCB" w14:textId="77777777" w:rsidR="00741809" w:rsidRPr="00EA463E" w:rsidRDefault="00741809" w:rsidP="00EA463E">
                  <w:pPr>
                    <w:spacing w:after="0" w:line="360" w:lineRule="auto"/>
                    <w:rPr>
                      <w:sz w:val="18"/>
                      <w:szCs w:val="18"/>
                    </w:rPr>
                  </w:pPr>
                  <w:r w:rsidRPr="00EA463E">
                    <w:rPr>
                      <w:sz w:val="18"/>
                      <w:szCs w:val="18"/>
                    </w:rPr>
                    <w:t>Visibility relate to the number of facings, that is how many items of a product you can see.</w:t>
                  </w:r>
                </w:p>
                <w:p w14:paraId="566DEB34" w14:textId="77777777" w:rsidR="00741809" w:rsidRPr="00EA463E" w:rsidRDefault="00741809" w:rsidP="00EA463E">
                  <w:pPr>
                    <w:spacing w:after="0" w:line="360" w:lineRule="auto"/>
                    <w:rPr>
                      <w:sz w:val="18"/>
                      <w:szCs w:val="18"/>
                    </w:rPr>
                  </w:pPr>
                </w:p>
              </w:tc>
              <w:tc>
                <w:tcPr>
                  <w:tcW w:w="2842" w:type="dxa"/>
                  <w:shd w:val="clear" w:color="auto" w:fill="FFFFFF" w:themeFill="background1"/>
                </w:tcPr>
                <w:p w14:paraId="51E513FD" w14:textId="77777777" w:rsidR="00741809" w:rsidRPr="00EA463E" w:rsidRDefault="00741809" w:rsidP="00EA463E">
                  <w:pPr>
                    <w:spacing w:after="120" w:line="360" w:lineRule="auto"/>
                    <w:rPr>
                      <w:sz w:val="18"/>
                      <w:szCs w:val="18"/>
                    </w:rPr>
                  </w:pPr>
                  <w:r w:rsidRPr="00EA463E">
                    <w:rPr>
                      <w:sz w:val="18"/>
                      <w:szCs w:val="18"/>
                    </w:rPr>
                    <w:t xml:space="preserve">The more visible a product, the higher the sales are likely to be. </w:t>
                  </w:r>
                </w:p>
                <w:p w14:paraId="5C3CB28A" w14:textId="4DF5277F" w:rsidR="00741809" w:rsidRPr="00EA463E" w:rsidRDefault="00741809" w:rsidP="00EA463E">
                  <w:pPr>
                    <w:spacing w:after="0" w:line="360" w:lineRule="auto"/>
                    <w:rPr>
                      <w:sz w:val="18"/>
                      <w:szCs w:val="18"/>
                    </w:rPr>
                  </w:pPr>
                  <w:r w:rsidRPr="00EA463E">
                    <w:rPr>
                      <w:sz w:val="18"/>
                      <w:szCs w:val="18"/>
                    </w:rPr>
                    <w:t>According to Graham Kendall from the University of Nottingham, the location of goods in an aisle is also important. He states that there is a school of thought that goods placed at the start of an aisle do not sell as well. A customer needs time to adjust to being in the aisle, so it takes a little time before they can decide what to buy.</w:t>
                  </w:r>
                </w:p>
              </w:tc>
            </w:tr>
            <w:tr w:rsidR="00EA463E" w:rsidRPr="00EA463E" w14:paraId="2EA9C50F" w14:textId="77777777" w:rsidTr="00EA463E">
              <w:tc>
                <w:tcPr>
                  <w:tcW w:w="1854" w:type="dxa"/>
                  <w:vMerge/>
                  <w:shd w:val="clear" w:color="auto" w:fill="FFFFFF" w:themeFill="background1"/>
                </w:tcPr>
                <w:p w14:paraId="7D616240" w14:textId="77777777" w:rsidR="00741809" w:rsidRPr="00EA463E" w:rsidRDefault="00741809" w:rsidP="00EA463E">
                  <w:pPr>
                    <w:spacing w:after="0" w:line="360" w:lineRule="auto"/>
                    <w:rPr>
                      <w:b/>
                      <w:bCs/>
                      <w:sz w:val="18"/>
                      <w:szCs w:val="18"/>
                    </w:rPr>
                  </w:pPr>
                </w:p>
              </w:tc>
              <w:tc>
                <w:tcPr>
                  <w:tcW w:w="2693" w:type="dxa"/>
                  <w:shd w:val="clear" w:color="auto" w:fill="FFFFFF" w:themeFill="background1"/>
                </w:tcPr>
                <w:p w14:paraId="1C032671" w14:textId="77777777" w:rsidR="00741809" w:rsidRPr="00EA463E" w:rsidRDefault="00741809" w:rsidP="00EA463E">
                  <w:pPr>
                    <w:spacing w:after="0" w:line="360" w:lineRule="auto"/>
                    <w:rPr>
                      <w:b/>
                      <w:bCs/>
                      <w:sz w:val="18"/>
                      <w:szCs w:val="18"/>
                    </w:rPr>
                  </w:pPr>
                  <w:r w:rsidRPr="00EA463E">
                    <w:rPr>
                      <w:b/>
                      <w:bCs/>
                      <w:sz w:val="18"/>
                      <w:szCs w:val="18"/>
                    </w:rPr>
                    <w:t>Complimentary displays</w:t>
                  </w:r>
                </w:p>
                <w:p w14:paraId="3FE673D3" w14:textId="77777777" w:rsidR="00741809" w:rsidRPr="00EA463E" w:rsidRDefault="00741809" w:rsidP="00EA463E">
                  <w:pPr>
                    <w:spacing w:after="0" w:line="360" w:lineRule="auto"/>
                    <w:rPr>
                      <w:b/>
                      <w:bCs/>
                      <w:sz w:val="18"/>
                      <w:szCs w:val="18"/>
                    </w:rPr>
                  </w:pPr>
                  <w:r w:rsidRPr="00EA463E">
                    <w:rPr>
                      <w:sz w:val="18"/>
                      <w:szCs w:val="18"/>
                    </w:rPr>
                    <w:t xml:space="preserve">This is the technique of placing complementary goods together. </w:t>
                  </w:r>
                </w:p>
              </w:tc>
              <w:tc>
                <w:tcPr>
                  <w:tcW w:w="2842" w:type="dxa"/>
                  <w:shd w:val="clear" w:color="auto" w:fill="FFFFFF" w:themeFill="background1"/>
                </w:tcPr>
                <w:p w14:paraId="06F63707" w14:textId="77777777" w:rsidR="00741809" w:rsidRPr="00EA463E" w:rsidRDefault="00741809" w:rsidP="00EA463E">
                  <w:pPr>
                    <w:spacing w:after="0" w:line="360" w:lineRule="auto"/>
                    <w:rPr>
                      <w:sz w:val="18"/>
                      <w:szCs w:val="18"/>
                    </w:rPr>
                  </w:pPr>
                  <w:r w:rsidRPr="00EA463E">
                    <w:rPr>
                      <w:sz w:val="18"/>
                      <w:szCs w:val="18"/>
                    </w:rPr>
                    <w:t>Customers are reminded to by items that may not have thought about, for example, dips displayed in the potato crisp area.</w:t>
                  </w:r>
                </w:p>
              </w:tc>
            </w:tr>
          </w:tbl>
          <w:p w14:paraId="37DD4E6F" w14:textId="2F55ADD3" w:rsidR="00741809" w:rsidRPr="00637F68" w:rsidRDefault="00741809" w:rsidP="00EA463E">
            <w:pPr>
              <w:spacing w:line="360" w:lineRule="auto"/>
              <w:rPr>
                <w:sz w:val="18"/>
                <w:szCs w:val="18"/>
              </w:rPr>
            </w:pPr>
          </w:p>
        </w:tc>
        <w:tc>
          <w:tcPr>
            <w:tcW w:w="1275" w:type="dxa"/>
          </w:tcPr>
          <w:p w14:paraId="4016D529" w14:textId="3920B1E5" w:rsidR="009F4269" w:rsidRPr="00637F68" w:rsidRDefault="00741809" w:rsidP="00EA463E">
            <w:pPr>
              <w:spacing w:line="360" w:lineRule="auto"/>
              <w:ind w:left="360"/>
              <w:rPr>
                <w:sz w:val="18"/>
                <w:szCs w:val="18"/>
              </w:rPr>
            </w:pPr>
            <w:r w:rsidRPr="00637F68">
              <w:rPr>
                <w:sz w:val="18"/>
                <w:szCs w:val="18"/>
              </w:rPr>
              <w:lastRenderedPageBreak/>
              <w:t>15</w:t>
            </w:r>
          </w:p>
        </w:tc>
      </w:tr>
      <w:tr w:rsidR="009F4269" w:rsidRPr="00DE0D13" w14:paraId="3C6AD285" w14:textId="77777777" w:rsidTr="00EA463E">
        <w:tc>
          <w:tcPr>
            <w:tcW w:w="1696" w:type="dxa"/>
          </w:tcPr>
          <w:p w14:paraId="45A331E1" w14:textId="70ECBB72" w:rsidR="009F4269" w:rsidRPr="00637F68" w:rsidRDefault="00741809" w:rsidP="00EA463E">
            <w:pPr>
              <w:spacing w:line="360" w:lineRule="auto"/>
              <w:ind w:left="22"/>
              <w:rPr>
                <w:sz w:val="18"/>
                <w:szCs w:val="18"/>
              </w:rPr>
            </w:pPr>
            <w:r w:rsidRPr="00637F68">
              <w:rPr>
                <w:sz w:val="18"/>
                <w:szCs w:val="18"/>
              </w:rPr>
              <w:lastRenderedPageBreak/>
              <w:t>KM06 IAC0107</w:t>
            </w:r>
          </w:p>
        </w:tc>
        <w:tc>
          <w:tcPr>
            <w:tcW w:w="4678" w:type="dxa"/>
          </w:tcPr>
          <w:p w14:paraId="20BD6F97" w14:textId="6C188514" w:rsidR="009F4269" w:rsidRPr="00EA463E" w:rsidRDefault="00741809" w:rsidP="00EA463E">
            <w:pPr>
              <w:pStyle w:val="ListParagraph"/>
              <w:numPr>
                <w:ilvl w:val="0"/>
                <w:numId w:val="31"/>
              </w:numPr>
              <w:spacing w:line="360" w:lineRule="auto"/>
              <w:ind w:left="459" w:hanging="459"/>
              <w:rPr>
                <w:sz w:val="18"/>
                <w:szCs w:val="18"/>
              </w:rPr>
            </w:pPr>
            <w:r w:rsidRPr="00EA463E">
              <w:rPr>
                <w:sz w:val="18"/>
                <w:szCs w:val="18"/>
              </w:rPr>
              <w:t>Describe the principles of point of sale ticketing and their effect on sales</w:t>
            </w:r>
          </w:p>
        </w:tc>
        <w:tc>
          <w:tcPr>
            <w:tcW w:w="7655" w:type="dxa"/>
          </w:tcPr>
          <w:p w14:paraId="5F72BBC7" w14:textId="77777777" w:rsidR="00741809" w:rsidRPr="00637F68" w:rsidRDefault="00741809" w:rsidP="00EA463E">
            <w:pPr>
              <w:pStyle w:val="ListParagraph"/>
              <w:numPr>
                <w:ilvl w:val="0"/>
                <w:numId w:val="15"/>
              </w:numPr>
              <w:spacing w:after="120" w:line="360" w:lineRule="auto"/>
              <w:ind w:left="357" w:hanging="357"/>
              <w:contextualSpacing w:val="0"/>
              <w:jc w:val="both"/>
              <w:rPr>
                <w:sz w:val="18"/>
                <w:szCs w:val="18"/>
              </w:rPr>
            </w:pPr>
            <w:r w:rsidRPr="00637F68">
              <w:rPr>
                <w:b/>
                <w:bCs/>
                <w:sz w:val="18"/>
                <w:szCs w:val="18"/>
              </w:rPr>
              <w:t>Draw customers’ attention</w:t>
            </w:r>
            <w:r w:rsidRPr="00637F68">
              <w:rPr>
                <w:sz w:val="18"/>
                <w:szCs w:val="18"/>
              </w:rPr>
              <w:t>. They should be positioned where they draw the customer’s eye.</w:t>
            </w:r>
          </w:p>
          <w:p w14:paraId="4F9AA758" w14:textId="77777777" w:rsidR="00741809" w:rsidRPr="00637F68" w:rsidRDefault="00741809" w:rsidP="00EA463E">
            <w:pPr>
              <w:pStyle w:val="ListParagraph"/>
              <w:numPr>
                <w:ilvl w:val="0"/>
                <w:numId w:val="14"/>
              </w:numPr>
              <w:spacing w:after="120" w:line="360" w:lineRule="auto"/>
              <w:ind w:left="357" w:hanging="357"/>
              <w:contextualSpacing w:val="0"/>
              <w:jc w:val="both"/>
              <w:rPr>
                <w:sz w:val="18"/>
                <w:szCs w:val="18"/>
              </w:rPr>
            </w:pPr>
            <w:r w:rsidRPr="00637F68">
              <w:rPr>
                <w:b/>
                <w:bCs/>
                <w:sz w:val="18"/>
                <w:szCs w:val="18"/>
              </w:rPr>
              <w:t>Promote impulse buying</w:t>
            </w:r>
            <w:r w:rsidRPr="00637F68">
              <w:rPr>
                <w:sz w:val="18"/>
                <w:szCs w:val="18"/>
              </w:rPr>
              <w:t xml:space="preserve"> or buying of larger quantities of the promotional products. The message, together with the display, must prompt the customer to try a new product or to buy larger quantities of the product (by, for example, offering 3 for the price of 2, etc.)</w:t>
            </w:r>
          </w:p>
          <w:p w14:paraId="1E6EA815" w14:textId="4CF23C02" w:rsidR="009F4269" w:rsidRPr="00EA463E" w:rsidRDefault="00741809" w:rsidP="00EA463E">
            <w:pPr>
              <w:pStyle w:val="ListParagraph"/>
              <w:numPr>
                <w:ilvl w:val="0"/>
                <w:numId w:val="14"/>
              </w:numPr>
              <w:spacing w:line="360" w:lineRule="auto"/>
              <w:ind w:left="360"/>
              <w:contextualSpacing w:val="0"/>
              <w:jc w:val="both"/>
              <w:rPr>
                <w:sz w:val="18"/>
                <w:szCs w:val="18"/>
              </w:rPr>
            </w:pPr>
            <w:r w:rsidRPr="00637F68">
              <w:rPr>
                <w:b/>
                <w:bCs/>
                <w:sz w:val="18"/>
                <w:szCs w:val="18"/>
              </w:rPr>
              <w:t>Be easy to read and understand</w:t>
            </w:r>
            <w:r w:rsidRPr="00637F68">
              <w:rPr>
                <w:sz w:val="18"/>
                <w:szCs w:val="18"/>
              </w:rPr>
              <w:t>. Promotional tickets should clearly serve their purpose, for example, to announce a new product or a special offer.</w:t>
            </w:r>
          </w:p>
        </w:tc>
        <w:tc>
          <w:tcPr>
            <w:tcW w:w="1275" w:type="dxa"/>
          </w:tcPr>
          <w:p w14:paraId="1632F843" w14:textId="508A7631" w:rsidR="009F4269" w:rsidRPr="00637F68" w:rsidRDefault="00741809" w:rsidP="00EA463E">
            <w:pPr>
              <w:spacing w:line="360" w:lineRule="auto"/>
              <w:ind w:left="360"/>
              <w:rPr>
                <w:sz w:val="18"/>
                <w:szCs w:val="18"/>
              </w:rPr>
            </w:pPr>
            <w:r w:rsidRPr="00637F68">
              <w:rPr>
                <w:sz w:val="18"/>
                <w:szCs w:val="18"/>
              </w:rPr>
              <w:t>6</w:t>
            </w:r>
          </w:p>
        </w:tc>
      </w:tr>
      <w:tr w:rsidR="009F4269" w:rsidRPr="00DE0D13" w14:paraId="205A106F" w14:textId="77777777" w:rsidTr="00EA463E">
        <w:tc>
          <w:tcPr>
            <w:tcW w:w="1696" w:type="dxa"/>
          </w:tcPr>
          <w:p w14:paraId="7196D6DC" w14:textId="3D3A15C5" w:rsidR="009F4269" w:rsidRPr="00637F68" w:rsidRDefault="00741809" w:rsidP="00EA463E">
            <w:pPr>
              <w:spacing w:line="360" w:lineRule="auto"/>
              <w:ind w:left="22"/>
              <w:rPr>
                <w:sz w:val="18"/>
                <w:szCs w:val="18"/>
              </w:rPr>
            </w:pPr>
            <w:r w:rsidRPr="00637F68">
              <w:rPr>
                <w:sz w:val="18"/>
                <w:szCs w:val="18"/>
              </w:rPr>
              <w:t>KM06 IAC</w:t>
            </w:r>
            <w:r w:rsidR="00380CF4" w:rsidRPr="00637F68">
              <w:rPr>
                <w:sz w:val="18"/>
                <w:szCs w:val="18"/>
              </w:rPr>
              <w:t>0201</w:t>
            </w:r>
          </w:p>
        </w:tc>
        <w:tc>
          <w:tcPr>
            <w:tcW w:w="4678" w:type="dxa"/>
          </w:tcPr>
          <w:p w14:paraId="42BDA8F0" w14:textId="3256E115" w:rsidR="009F4269" w:rsidRPr="00EA463E" w:rsidRDefault="00380CF4" w:rsidP="00EA463E">
            <w:pPr>
              <w:pStyle w:val="ListParagraph"/>
              <w:numPr>
                <w:ilvl w:val="0"/>
                <w:numId w:val="31"/>
              </w:numPr>
              <w:spacing w:line="360" w:lineRule="auto"/>
              <w:ind w:left="459" w:hanging="459"/>
              <w:rPr>
                <w:sz w:val="18"/>
                <w:szCs w:val="18"/>
              </w:rPr>
            </w:pPr>
            <w:r w:rsidRPr="00EA463E">
              <w:rPr>
                <w:sz w:val="18"/>
                <w:szCs w:val="18"/>
              </w:rPr>
              <w:t>Explain what visual merchandising is</w:t>
            </w:r>
          </w:p>
        </w:tc>
        <w:tc>
          <w:tcPr>
            <w:tcW w:w="7655" w:type="dxa"/>
          </w:tcPr>
          <w:p w14:paraId="0106D223" w14:textId="13FB169D" w:rsidR="009F4269" w:rsidRPr="00637F68" w:rsidRDefault="00380CF4" w:rsidP="00EA463E">
            <w:pPr>
              <w:spacing w:line="360" w:lineRule="auto"/>
              <w:rPr>
                <w:sz w:val="18"/>
                <w:szCs w:val="18"/>
              </w:rPr>
            </w:pPr>
            <w:r w:rsidRPr="00637F68">
              <w:rPr>
                <w:sz w:val="18"/>
                <w:szCs w:val="18"/>
              </w:rPr>
              <w:t xml:space="preserve">Visual merchandising involves artistic product displays to capture the attention and interest of customers. </w:t>
            </w:r>
          </w:p>
        </w:tc>
        <w:tc>
          <w:tcPr>
            <w:tcW w:w="1275" w:type="dxa"/>
          </w:tcPr>
          <w:p w14:paraId="7DB83F1C" w14:textId="229F4780" w:rsidR="009F4269" w:rsidRPr="00637F68" w:rsidRDefault="00380CF4" w:rsidP="00EA463E">
            <w:pPr>
              <w:spacing w:line="360" w:lineRule="auto"/>
              <w:ind w:left="360"/>
              <w:rPr>
                <w:sz w:val="18"/>
                <w:szCs w:val="18"/>
              </w:rPr>
            </w:pPr>
            <w:r w:rsidRPr="00637F68">
              <w:rPr>
                <w:sz w:val="18"/>
                <w:szCs w:val="18"/>
              </w:rPr>
              <w:t>2</w:t>
            </w:r>
          </w:p>
        </w:tc>
      </w:tr>
      <w:tr w:rsidR="009F4269" w:rsidRPr="00DE0D13" w14:paraId="4E50ABEF" w14:textId="77777777" w:rsidTr="00EA463E">
        <w:tc>
          <w:tcPr>
            <w:tcW w:w="1696" w:type="dxa"/>
          </w:tcPr>
          <w:p w14:paraId="3972E9F8" w14:textId="627A5904" w:rsidR="009F4269" w:rsidRPr="00637F68" w:rsidRDefault="00380CF4" w:rsidP="00EA463E">
            <w:pPr>
              <w:spacing w:line="360" w:lineRule="auto"/>
              <w:ind w:left="22"/>
              <w:rPr>
                <w:sz w:val="18"/>
                <w:szCs w:val="18"/>
              </w:rPr>
            </w:pPr>
            <w:r w:rsidRPr="00637F68">
              <w:rPr>
                <w:sz w:val="18"/>
                <w:szCs w:val="18"/>
              </w:rPr>
              <w:t>KM06 IAC0201</w:t>
            </w:r>
          </w:p>
        </w:tc>
        <w:tc>
          <w:tcPr>
            <w:tcW w:w="4678" w:type="dxa"/>
          </w:tcPr>
          <w:p w14:paraId="08868FB0" w14:textId="6C6E0627" w:rsidR="009F4269" w:rsidRPr="00EA463E" w:rsidRDefault="00380CF4" w:rsidP="00EA463E">
            <w:pPr>
              <w:pStyle w:val="ListParagraph"/>
              <w:numPr>
                <w:ilvl w:val="0"/>
                <w:numId w:val="31"/>
              </w:numPr>
              <w:spacing w:line="360" w:lineRule="auto"/>
              <w:ind w:left="459" w:hanging="459"/>
              <w:rPr>
                <w:sz w:val="18"/>
                <w:szCs w:val="18"/>
              </w:rPr>
            </w:pPr>
            <w:r w:rsidRPr="00EA463E">
              <w:rPr>
                <w:sz w:val="18"/>
                <w:szCs w:val="18"/>
              </w:rPr>
              <w:t>Explain the purpose of visual merchandising</w:t>
            </w:r>
          </w:p>
        </w:tc>
        <w:tc>
          <w:tcPr>
            <w:tcW w:w="7655" w:type="dxa"/>
          </w:tcPr>
          <w:p w14:paraId="18C78B02" w14:textId="77777777" w:rsidR="00380CF4" w:rsidRPr="00637F68" w:rsidRDefault="00380CF4" w:rsidP="00EA463E">
            <w:pPr>
              <w:pStyle w:val="ListParagraph"/>
              <w:numPr>
                <w:ilvl w:val="0"/>
                <w:numId w:val="33"/>
              </w:numPr>
              <w:spacing w:after="120" w:line="360" w:lineRule="auto"/>
              <w:contextualSpacing w:val="0"/>
              <w:rPr>
                <w:rStyle w:val="e24kjd"/>
                <w:sz w:val="18"/>
                <w:szCs w:val="18"/>
              </w:rPr>
            </w:pPr>
            <w:r w:rsidRPr="00637F68">
              <w:rPr>
                <w:rStyle w:val="e24kjd"/>
                <w:sz w:val="18"/>
                <w:szCs w:val="18"/>
              </w:rPr>
              <w:t>The purpose of such visual merchandising is to attract, engage, and motivate the customer towards making a purchase.</w:t>
            </w:r>
          </w:p>
          <w:p w14:paraId="2D42F615" w14:textId="7E2F7418" w:rsidR="009F4269" w:rsidRPr="00EA463E" w:rsidRDefault="00380CF4" w:rsidP="00EA463E">
            <w:pPr>
              <w:pStyle w:val="ListParagraph"/>
              <w:numPr>
                <w:ilvl w:val="0"/>
                <w:numId w:val="33"/>
              </w:numPr>
              <w:spacing w:line="360" w:lineRule="auto"/>
              <w:contextualSpacing w:val="0"/>
              <w:rPr>
                <w:sz w:val="18"/>
                <w:szCs w:val="18"/>
                <w:lang w:eastAsia="en-GB"/>
              </w:rPr>
            </w:pPr>
            <w:r w:rsidRPr="00637F68">
              <w:rPr>
                <w:sz w:val="18"/>
                <w:szCs w:val="18"/>
                <w:lang w:eastAsia="en-GB"/>
              </w:rPr>
              <w:t xml:space="preserve">Visual merchandising is, therefore, the act of making retail spaces attractive to customers so that they spend money. </w:t>
            </w:r>
          </w:p>
        </w:tc>
        <w:tc>
          <w:tcPr>
            <w:tcW w:w="1275" w:type="dxa"/>
          </w:tcPr>
          <w:p w14:paraId="7CE73E5F" w14:textId="6971F455" w:rsidR="009F4269" w:rsidRPr="00637F68" w:rsidRDefault="00380CF4" w:rsidP="00EA463E">
            <w:pPr>
              <w:spacing w:line="360" w:lineRule="auto"/>
              <w:ind w:left="360"/>
              <w:rPr>
                <w:sz w:val="18"/>
                <w:szCs w:val="18"/>
              </w:rPr>
            </w:pPr>
            <w:r w:rsidRPr="00637F68">
              <w:rPr>
                <w:sz w:val="18"/>
                <w:szCs w:val="18"/>
              </w:rPr>
              <w:t>2</w:t>
            </w:r>
          </w:p>
        </w:tc>
      </w:tr>
      <w:tr w:rsidR="009F4269" w:rsidRPr="00DE0D13" w14:paraId="20B74868" w14:textId="77777777" w:rsidTr="00EA463E">
        <w:tc>
          <w:tcPr>
            <w:tcW w:w="1696" w:type="dxa"/>
          </w:tcPr>
          <w:p w14:paraId="620EA6C8" w14:textId="0AB5DE66" w:rsidR="009F4269" w:rsidRPr="00637F68" w:rsidRDefault="00380CF4" w:rsidP="00EA463E">
            <w:pPr>
              <w:spacing w:line="360" w:lineRule="auto"/>
              <w:ind w:left="22"/>
              <w:rPr>
                <w:sz w:val="18"/>
                <w:szCs w:val="18"/>
              </w:rPr>
            </w:pPr>
            <w:r w:rsidRPr="00637F68">
              <w:rPr>
                <w:sz w:val="18"/>
                <w:szCs w:val="18"/>
              </w:rPr>
              <w:t>KM06 IAC0201</w:t>
            </w:r>
          </w:p>
        </w:tc>
        <w:tc>
          <w:tcPr>
            <w:tcW w:w="4678" w:type="dxa"/>
          </w:tcPr>
          <w:p w14:paraId="6721273D" w14:textId="32B2B732" w:rsidR="009F4269" w:rsidRPr="00EA463E" w:rsidRDefault="00380CF4" w:rsidP="00EA463E">
            <w:pPr>
              <w:pStyle w:val="ListParagraph"/>
              <w:numPr>
                <w:ilvl w:val="0"/>
                <w:numId w:val="31"/>
              </w:numPr>
              <w:spacing w:line="360" w:lineRule="auto"/>
              <w:ind w:left="459" w:hanging="459"/>
              <w:rPr>
                <w:sz w:val="18"/>
                <w:szCs w:val="18"/>
              </w:rPr>
            </w:pPr>
            <w:r w:rsidRPr="00EA463E">
              <w:rPr>
                <w:sz w:val="18"/>
                <w:szCs w:val="18"/>
              </w:rPr>
              <w:t>Explain the principles of visual merchandising shelf displays</w:t>
            </w:r>
          </w:p>
        </w:tc>
        <w:tc>
          <w:tcPr>
            <w:tcW w:w="7655" w:type="dxa"/>
          </w:tcPr>
          <w:p w14:paraId="103DAF02" w14:textId="77777777" w:rsidR="004D3E06" w:rsidRPr="00637F68" w:rsidRDefault="004D3E06" w:rsidP="00EA463E">
            <w:pPr>
              <w:spacing w:after="120" w:line="360" w:lineRule="auto"/>
              <w:rPr>
                <w:rFonts w:cs="Arial"/>
                <w:sz w:val="18"/>
                <w:szCs w:val="18"/>
              </w:rPr>
            </w:pPr>
            <w:r w:rsidRPr="00637F68">
              <w:rPr>
                <w:rFonts w:cs="Arial"/>
                <w:sz w:val="18"/>
                <w:szCs w:val="18"/>
              </w:rPr>
              <w:t xml:space="preserve">The chain store manager should plan how shelf displays will be used to feature products, and how much shelf space each product will get. </w:t>
            </w:r>
          </w:p>
          <w:p w14:paraId="296F9501" w14:textId="77777777" w:rsidR="004D3E06" w:rsidRPr="00637F68" w:rsidRDefault="004D3E06" w:rsidP="00EA463E">
            <w:pPr>
              <w:pStyle w:val="ListParagraph"/>
              <w:numPr>
                <w:ilvl w:val="0"/>
                <w:numId w:val="17"/>
              </w:numPr>
              <w:spacing w:after="120" w:line="360" w:lineRule="auto"/>
              <w:contextualSpacing w:val="0"/>
              <w:jc w:val="both"/>
              <w:rPr>
                <w:rFonts w:cs="Arial"/>
                <w:sz w:val="18"/>
                <w:szCs w:val="18"/>
              </w:rPr>
            </w:pPr>
            <w:r w:rsidRPr="00637F68">
              <w:rPr>
                <w:rFonts w:cs="Arial"/>
                <w:sz w:val="18"/>
                <w:szCs w:val="18"/>
              </w:rPr>
              <w:t>Be careful not to clutter products</w:t>
            </w:r>
          </w:p>
          <w:p w14:paraId="38B40076" w14:textId="77777777" w:rsidR="004D3E06" w:rsidRPr="00637F68" w:rsidRDefault="004D3E06" w:rsidP="00EA463E">
            <w:pPr>
              <w:pStyle w:val="ListParagraph"/>
              <w:numPr>
                <w:ilvl w:val="0"/>
                <w:numId w:val="17"/>
              </w:numPr>
              <w:spacing w:after="120" w:line="360" w:lineRule="auto"/>
              <w:contextualSpacing w:val="0"/>
              <w:jc w:val="both"/>
              <w:rPr>
                <w:rFonts w:cs="Arial"/>
                <w:sz w:val="18"/>
                <w:szCs w:val="18"/>
              </w:rPr>
            </w:pPr>
            <w:r w:rsidRPr="00637F68">
              <w:rPr>
                <w:rFonts w:cs="Arial"/>
                <w:sz w:val="18"/>
                <w:szCs w:val="18"/>
              </w:rPr>
              <w:t>Capitalise on spaces at the end of shelves</w:t>
            </w:r>
          </w:p>
          <w:p w14:paraId="6C827213" w14:textId="77777777" w:rsidR="004D3E06" w:rsidRPr="00637F68" w:rsidRDefault="004D3E06" w:rsidP="00EA463E">
            <w:pPr>
              <w:pStyle w:val="ListParagraph"/>
              <w:numPr>
                <w:ilvl w:val="0"/>
                <w:numId w:val="17"/>
              </w:numPr>
              <w:spacing w:after="120" w:line="360" w:lineRule="auto"/>
              <w:contextualSpacing w:val="0"/>
              <w:jc w:val="both"/>
              <w:rPr>
                <w:rFonts w:cs="Arial"/>
                <w:sz w:val="18"/>
                <w:szCs w:val="18"/>
              </w:rPr>
            </w:pPr>
            <w:r w:rsidRPr="00637F68">
              <w:rPr>
                <w:rFonts w:cs="Arial"/>
                <w:sz w:val="18"/>
                <w:szCs w:val="18"/>
              </w:rPr>
              <w:t>Place popular or targeted products between eye level and knee level</w:t>
            </w:r>
          </w:p>
          <w:p w14:paraId="635F407B" w14:textId="77777777" w:rsidR="004D3E06" w:rsidRPr="00637F68" w:rsidRDefault="004D3E06" w:rsidP="00EA463E">
            <w:pPr>
              <w:pStyle w:val="ListParagraph"/>
              <w:numPr>
                <w:ilvl w:val="0"/>
                <w:numId w:val="17"/>
              </w:numPr>
              <w:spacing w:after="120" w:line="360" w:lineRule="auto"/>
              <w:contextualSpacing w:val="0"/>
              <w:jc w:val="both"/>
              <w:rPr>
                <w:rFonts w:cs="Arial"/>
                <w:sz w:val="18"/>
                <w:szCs w:val="18"/>
              </w:rPr>
            </w:pPr>
            <w:r w:rsidRPr="00637F68">
              <w:rPr>
                <w:rFonts w:cs="Arial"/>
                <w:sz w:val="18"/>
                <w:szCs w:val="18"/>
              </w:rPr>
              <w:t>Place the most profitable items at eye level</w:t>
            </w:r>
          </w:p>
          <w:p w14:paraId="7DEB2E2A" w14:textId="58399901" w:rsidR="009F4269" w:rsidRPr="00637F68" w:rsidRDefault="004D3E06" w:rsidP="00EA463E">
            <w:pPr>
              <w:spacing w:line="360" w:lineRule="auto"/>
              <w:ind w:left="360"/>
              <w:rPr>
                <w:b/>
                <w:bCs/>
                <w:color w:val="FFFFFF" w:themeColor="background1"/>
                <w:sz w:val="18"/>
                <w:szCs w:val="18"/>
                <w:lang w:eastAsia="en-GB"/>
              </w:rPr>
            </w:pPr>
            <w:r w:rsidRPr="00637F68">
              <w:rPr>
                <w:rFonts w:cs="Arial"/>
                <w:sz w:val="18"/>
                <w:szCs w:val="18"/>
              </w:rPr>
              <w:t>Place products for children at children's eye levels.</w:t>
            </w:r>
          </w:p>
        </w:tc>
        <w:tc>
          <w:tcPr>
            <w:tcW w:w="1275" w:type="dxa"/>
          </w:tcPr>
          <w:p w14:paraId="42570DC0" w14:textId="3FCFC07D" w:rsidR="009F4269" w:rsidRPr="00637F68" w:rsidRDefault="004D3E06" w:rsidP="00EA463E">
            <w:pPr>
              <w:spacing w:line="360" w:lineRule="auto"/>
              <w:ind w:left="360"/>
              <w:rPr>
                <w:sz w:val="18"/>
                <w:szCs w:val="18"/>
              </w:rPr>
            </w:pPr>
            <w:r w:rsidRPr="00637F68">
              <w:rPr>
                <w:sz w:val="18"/>
                <w:szCs w:val="18"/>
              </w:rPr>
              <w:t>5</w:t>
            </w:r>
          </w:p>
        </w:tc>
      </w:tr>
      <w:tr w:rsidR="004D3E06" w:rsidRPr="00DE0D13" w14:paraId="253D757F" w14:textId="77777777" w:rsidTr="00EA463E">
        <w:tc>
          <w:tcPr>
            <w:tcW w:w="1696" w:type="dxa"/>
          </w:tcPr>
          <w:p w14:paraId="6EEABDEA" w14:textId="20A734EF" w:rsidR="004D3E06" w:rsidRPr="00637F68" w:rsidRDefault="004D3E06" w:rsidP="00EA463E">
            <w:pPr>
              <w:spacing w:line="360" w:lineRule="auto"/>
              <w:ind w:left="22"/>
              <w:rPr>
                <w:sz w:val="18"/>
                <w:szCs w:val="18"/>
              </w:rPr>
            </w:pPr>
            <w:r w:rsidRPr="00637F68">
              <w:rPr>
                <w:sz w:val="18"/>
                <w:szCs w:val="18"/>
              </w:rPr>
              <w:lastRenderedPageBreak/>
              <w:t>KM06 IAC020</w:t>
            </w:r>
            <w:r w:rsidR="007638F6" w:rsidRPr="00637F68">
              <w:rPr>
                <w:sz w:val="18"/>
                <w:szCs w:val="18"/>
              </w:rPr>
              <w:t>3</w:t>
            </w:r>
          </w:p>
        </w:tc>
        <w:tc>
          <w:tcPr>
            <w:tcW w:w="4678" w:type="dxa"/>
          </w:tcPr>
          <w:p w14:paraId="3E84AB00" w14:textId="01637546" w:rsidR="004D3E06" w:rsidRPr="00EA463E" w:rsidRDefault="004D3E06" w:rsidP="00EA463E">
            <w:pPr>
              <w:pStyle w:val="ListParagraph"/>
              <w:numPr>
                <w:ilvl w:val="0"/>
                <w:numId w:val="31"/>
              </w:numPr>
              <w:spacing w:line="360" w:lineRule="auto"/>
              <w:ind w:left="459" w:hanging="459"/>
              <w:rPr>
                <w:sz w:val="18"/>
                <w:szCs w:val="18"/>
              </w:rPr>
            </w:pPr>
            <w:r w:rsidRPr="00EA463E">
              <w:rPr>
                <w:sz w:val="18"/>
                <w:szCs w:val="18"/>
              </w:rPr>
              <w:t>Explain the principles of visual merchandising window displays</w:t>
            </w:r>
            <w:r w:rsidR="007638F6" w:rsidRPr="00EA463E">
              <w:rPr>
                <w:sz w:val="18"/>
                <w:szCs w:val="18"/>
              </w:rPr>
              <w:t>. Give an example</w:t>
            </w:r>
          </w:p>
        </w:tc>
        <w:tc>
          <w:tcPr>
            <w:tcW w:w="7655" w:type="dxa"/>
          </w:tcPr>
          <w:p w14:paraId="2FDA3EC8" w14:textId="77777777" w:rsidR="004D3E06" w:rsidRPr="00637F68" w:rsidRDefault="004D3E06" w:rsidP="00EA463E">
            <w:pPr>
              <w:spacing w:after="120" w:line="360" w:lineRule="auto"/>
              <w:rPr>
                <w:rFonts w:cs="Arial"/>
                <w:sz w:val="18"/>
                <w:szCs w:val="18"/>
              </w:rPr>
            </w:pPr>
            <w:r w:rsidRPr="00637F68">
              <w:rPr>
                <w:rFonts w:cs="Arial"/>
                <w:sz w:val="18"/>
                <w:szCs w:val="18"/>
              </w:rPr>
              <w:t>The store’s window display has the effect of improving or depressing sales. How it is set it up will determine whether customers will pass without a second glance, or whether their attention will be arrested by the sheer creativity of your display.</w:t>
            </w:r>
          </w:p>
          <w:p w14:paraId="62A75918" w14:textId="77777777" w:rsidR="004D3E06" w:rsidRPr="00637F68" w:rsidRDefault="004D3E06" w:rsidP="00EA463E">
            <w:pPr>
              <w:spacing w:after="120" w:line="360" w:lineRule="auto"/>
              <w:rPr>
                <w:rFonts w:cs="Arial"/>
                <w:sz w:val="18"/>
                <w:szCs w:val="18"/>
              </w:rPr>
            </w:pPr>
            <w:r w:rsidRPr="00637F68">
              <w:rPr>
                <w:rFonts w:cs="Arial"/>
                <w:sz w:val="18"/>
                <w:szCs w:val="18"/>
              </w:rPr>
              <w:t xml:space="preserve">Window displays are used to make a statement about the business - for example, to imply the store’s products are elegant, sophisticated, edgy or contemporary. </w:t>
            </w:r>
          </w:p>
          <w:p w14:paraId="4911D0C6" w14:textId="77777777" w:rsidR="004D3E06" w:rsidRPr="00637F68" w:rsidRDefault="004D3E06" w:rsidP="00EA463E">
            <w:pPr>
              <w:spacing w:after="120" w:line="360" w:lineRule="auto"/>
              <w:rPr>
                <w:rFonts w:cs="Arial"/>
                <w:sz w:val="18"/>
                <w:szCs w:val="18"/>
              </w:rPr>
            </w:pPr>
            <w:r w:rsidRPr="00637F68">
              <w:rPr>
                <w:rFonts w:cs="Arial"/>
                <w:sz w:val="18"/>
                <w:szCs w:val="18"/>
              </w:rPr>
              <w:t>Window displays should:</w:t>
            </w:r>
          </w:p>
          <w:p w14:paraId="4B831AB7" w14:textId="77777777" w:rsidR="004D3E06" w:rsidRPr="00637F68" w:rsidRDefault="004D3E06" w:rsidP="00EA463E">
            <w:pPr>
              <w:pStyle w:val="ListParagraph"/>
              <w:numPr>
                <w:ilvl w:val="0"/>
                <w:numId w:val="18"/>
              </w:numPr>
              <w:spacing w:after="120" w:line="360" w:lineRule="auto"/>
              <w:contextualSpacing w:val="0"/>
              <w:jc w:val="both"/>
              <w:rPr>
                <w:rFonts w:cs="Arial"/>
                <w:sz w:val="18"/>
                <w:szCs w:val="18"/>
              </w:rPr>
            </w:pPr>
            <w:r w:rsidRPr="00637F68">
              <w:rPr>
                <w:rFonts w:cs="Arial"/>
                <w:sz w:val="18"/>
                <w:szCs w:val="18"/>
              </w:rPr>
              <w:t>Be topical and seasonal.</w:t>
            </w:r>
          </w:p>
          <w:p w14:paraId="758DEE91" w14:textId="77777777" w:rsidR="004D3E06" w:rsidRPr="00637F68" w:rsidRDefault="004D3E06" w:rsidP="00EA463E">
            <w:pPr>
              <w:pStyle w:val="ListParagraph"/>
              <w:numPr>
                <w:ilvl w:val="0"/>
                <w:numId w:val="18"/>
              </w:numPr>
              <w:spacing w:after="120" w:line="360" w:lineRule="auto"/>
              <w:contextualSpacing w:val="0"/>
              <w:jc w:val="both"/>
              <w:rPr>
                <w:sz w:val="18"/>
                <w:szCs w:val="18"/>
              </w:rPr>
            </w:pPr>
            <w:r w:rsidRPr="00637F68">
              <w:rPr>
                <w:rFonts w:cs="Arial"/>
                <w:sz w:val="18"/>
                <w:szCs w:val="18"/>
              </w:rPr>
              <w:t>Have props, images, signage and products to convey an idea and message that will help customers connect with the store’s products.</w:t>
            </w:r>
          </w:p>
          <w:p w14:paraId="02A0F58C" w14:textId="7DEC83EC" w:rsidR="004D3E06" w:rsidRPr="00637F68" w:rsidRDefault="004D3E06" w:rsidP="00EA463E">
            <w:pPr>
              <w:pStyle w:val="ListParagraph"/>
              <w:numPr>
                <w:ilvl w:val="0"/>
                <w:numId w:val="18"/>
              </w:numPr>
              <w:spacing w:line="360" w:lineRule="auto"/>
              <w:contextualSpacing w:val="0"/>
              <w:jc w:val="both"/>
              <w:rPr>
                <w:sz w:val="18"/>
                <w:szCs w:val="18"/>
              </w:rPr>
            </w:pPr>
            <w:r w:rsidRPr="00637F68">
              <w:rPr>
                <w:rFonts w:cs="Arial"/>
                <w:sz w:val="18"/>
                <w:szCs w:val="18"/>
              </w:rPr>
              <w:t xml:space="preserve">Be changed regularly. </w:t>
            </w:r>
          </w:p>
        </w:tc>
        <w:tc>
          <w:tcPr>
            <w:tcW w:w="1275" w:type="dxa"/>
          </w:tcPr>
          <w:p w14:paraId="73F8A777" w14:textId="61061800" w:rsidR="004D3E06" w:rsidRPr="00637F68" w:rsidRDefault="004D3E06" w:rsidP="00EA463E">
            <w:pPr>
              <w:spacing w:line="360" w:lineRule="auto"/>
              <w:ind w:left="360"/>
              <w:rPr>
                <w:sz w:val="18"/>
                <w:szCs w:val="18"/>
              </w:rPr>
            </w:pPr>
            <w:r w:rsidRPr="00637F68">
              <w:rPr>
                <w:sz w:val="18"/>
                <w:szCs w:val="18"/>
              </w:rPr>
              <w:t>5</w:t>
            </w:r>
          </w:p>
        </w:tc>
      </w:tr>
      <w:tr w:rsidR="004D3E06" w:rsidRPr="00DE0D13" w14:paraId="5C34B91C" w14:textId="77777777" w:rsidTr="00EA463E">
        <w:tc>
          <w:tcPr>
            <w:tcW w:w="1696" w:type="dxa"/>
          </w:tcPr>
          <w:p w14:paraId="64F510F6" w14:textId="7F782A06" w:rsidR="004D3E06" w:rsidRPr="00637F68" w:rsidRDefault="004D3E06" w:rsidP="00EA463E">
            <w:pPr>
              <w:spacing w:line="360" w:lineRule="auto"/>
              <w:ind w:left="22"/>
              <w:rPr>
                <w:sz w:val="18"/>
                <w:szCs w:val="18"/>
              </w:rPr>
            </w:pPr>
            <w:r w:rsidRPr="00637F68">
              <w:rPr>
                <w:sz w:val="18"/>
                <w:szCs w:val="18"/>
              </w:rPr>
              <w:t>KM06 IAC020</w:t>
            </w:r>
            <w:r w:rsidR="007638F6" w:rsidRPr="00637F68">
              <w:rPr>
                <w:sz w:val="18"/>
                <w:szCs w:val="18"/>
              </w:rPr>
              <w:t>3</w:t>
            </w:r>
          </w:p>
        </w:tc>
        <w:tc>
          <w:tcPr>
            <w:tcW w:w="4678" w:type="dxa"/>
          </w:tcPr>
          <w:p w14:paraId="2898997E" w14:textId="70ABC2FB" w:rsidR="004D3E06" w:rsidRPr="00EA463E" w:rsidRDefault="004D3E06" w:rsidP="00EA463E">
            <w:pPr>
              <w:pStyle w:val="ListParagraph"/>
              <w:numPr>
                <w:ilvl w:val="0"/>
                <w:numId w:val="31"/>
              </w:numPr>
              <w:spacing w:line="360" w:lineRule="auto"/>
              <w:ind w:left="459" w:hanging="459"/>
              <w:rPr>
                <w:sz w:val="18"/>
                <w:szCs w:val="18"/>
              </w:rPr>
            </w:pPr>
            <w:r w:rsidRPr="00EA463E">
              <w:rPr>
                <w:sz w:val="18"/>
                <w:szCs w:val="18"/>
              </w:rPr>
              <w:t>Explain the principles of visual merchandising stock displays</w:t>
            </w:r>
            <w:r w:rsidR="007638F6" w:rsidRPr="00EA463E">
              <w:rPr>
                <w:sz w:val="18"/>
                <w:szCs w:val="18"/>
              </w:rPr>
              <w:t>. Give an example</w:t>
            </w:r>
          </w:p>
        </w:tc>
        <w:tc>
          <w:tcPr>
            <w:tcW w:w="7655" w:type="dxa"/>
          </w:tcPr>
          <w:p w14:paraId="1DB1D6A5" w14:textId="77777777" w:rsidR="004D3E06" w:rsidRPr="00637F68" w:rsidRDefault="004D3E06" w:rsidP="00EA463E">
            <w:pPr>
              <w:spacing w:after="120" w:line="360" w:lineRule="auto"/>
              <w:rPr>
                <w:rFonts w:cs="Arial"/>
                <w:sz w:val="18"/>
                <w:szCs w:val="18"/>
              </w:rPr>
            </w:pPr>
            <w:r w:rsidRPr="00637F68">
              <w:rPr>
                <w:rFonts w:cs="Arial"/>
                <w:sz w:val="18"/>
                <w:szCs w:val="18"/>
              </w:rPr>
              <w:t xml:space="preserve">Related stock items should be displayed together and premium spaces such as end of aisles, should be used for visual merchandising and to feature profitable products. </w:t>
            </w:r>
          </w:p>
          <w:p w14:paraId="4A843CF3" w14:textId="77777777" w:rsidR="004D3E06" w:rsidRPr="00637F68" w:rsidRDefault="004D3E06" w:rsidP="00EA463E">
            <w:pPr>
              <w:pStyle w:val="ListParagraph"/>
              <w:numPr>
                <w:ilvl w:val="0"/>
                <w:numId w:val="19"/>
              </w:numPr>
              <w:spacing w:after="120" w:line="360" w:lineRule="auto"/>
              <w:contextualSpacing w:val="0"/>
              <w:jc w:val="both"/>
              <w:rPr>
                <w:rFonts w:cs="Arial"/>
                <w:sz w:val="18"/>
                <w:szCs w:val="18"/>
              </w:rPr>
            </w:pPr>
            <w:r w:rsidRPr="00637F68">
              <w:rPr>
                <w:rFonts w:cs="Arial"/>
                <w:sz w:val="18"/>
                <w:szCs w:val="18"/>
              </w:rPr>
              <w:t>Group similar products together to encourage add-on sales. For example, place crockery with cutlery.</w:t>
            </w:r>
          </w:p>
          <w:p w14:paraId="3447A479" w14:textId="77777777" w:rsidR="00EA463E" w:rsidRDefault="004D3E06" w:rsidP="00EA463E">
            <w:pPr>
              <w:pStyle w:val="ListParagraph"/>
              <w:numPr>
                <w:ilvl w:val="0"/>
                <w:numId w:val="19"/>
              </w:numPr>
              <w:spacing w:after="120" w:line="360" w:lineRule="auto"/>
              <w:contextualSpacing w:val="0"/>
              <w:jc w:val="both"/>
              <w:rPr>
                <w:rFonts w:cs="Arial"/>
                <w:sz w:val="18"/>
                <w:szCs w:val="18"/>
              </w:rPr>
            </w:pPr>
            <w:r w:rsidRPr="00637F68">
              <w:rPr>
                <w:rFonts w:cs="Arial"/>
                <w:sz w:val="18"/>
                <w:szCs w:val="18"/>
              </w:rPr>
              <w:t>Group different but related products together to promotes sales of complementary products. For example, include all components of a bathroom in a bathroom display.</w:t>
            </w:r>
          </w:p>
          <w:p w14:paraId="2A95EF95" w14:textId="77777777" w:rsidR="00EA463E" w:rsidRDefault="004D3E06" w:rsidP="00EA463E">
            <w:pPr>
              <w:pStyle w:val="ListParagraph"/>
              <w:numPr>
                <w:ilvl w:val="0"/>
                <w:numId w:val="19"/>
              </w:numPr>
              <w:spacing w:after="120" w:line="360" w:lineRule="auto"/>
              <w:contextualSpacing w:val="0"/>
              <w:jc w:val="both"/>
              <w:rPr>
                <w:rFonts w:cs="Arial"/>
                <w:sz w:val="18"/>
                <w:szCs w:val="18"/>
              </w:rPr>
            </w:pPr>
            <w:r w:rsidRPr="00EA463E">
              <w:rPr>
                <w:rFonts w:cs="Arial"/>
                <w:sz w:val="18"/>
                <w:szCs w:val="18"/>
              </w:rPr>
              <w:t>Change product displays regularly and keep them clean and well ordered.</w:t>
            </w:r>
          </w:p>
          <w:p w14:paraId="01452E60" w14:textId="3DDB8BFB" w:rsidR="004D3E06" w:rsidRPr="00EA463E" w:rsidRDefault="004D3E06" w:rsidP="00EA463E">
            <w:pPr>
              <w:pStyle w:val="ListParagraph"/>
              <w:numPr>
                <w:ilvl w:val="0"/>
                <w:numId w:val="19"/>
              </w:numPr>
              <w:spacing w:line="360" w:lineRule="auto"/>
              <w:contextualSpacing w:val="0"/>
              <w:jc w:val="both"/>
              <w:rPr>
                <w:rFonts w:cs="Arial"/>
                <w:sz w:val="18"/>
                <w:szCs w:val="18"/>
              </w:rPr>
            </w:pPr>
            <w:r w:rsidRPr="00EA463E">
              <w:rPr>
                <w:rFonts w:cs="Arial"/>
                <w:sz w:val="18"/>
                <w:szCs w:val="18"/>
              </w:rPr>
              <w:t>Feature a few product items, including product blurb and fliers, at your point-of-sale space. Point of sales shelves are placed near the cash register or the door for fast-moving and popular goods such as candy, cheap and popular items.</w:t>
            </w:r>
          </w:p>
        </w:tc>
        <w:tc>
          <w:tcPr>
            <w:tcW w:w="1275" w:type="dxa"/>
          </w:tcPr>
          <w:p w14:paraId="5610C3CF" w14:textId="43B95336" w:rsidR="004D3E06" w:rsidRPr="00637F68" w:rsidRDefault="004D3E06" w:rsidP="00EA463E">
            <w:pPr>
              <w:spacing w:line="360" w:lineRule="auto"/>
              <w:ind w:left="360"/>
              <w:rPr>
                <w:sz w:val="18"/>
                <w:szCs w:val="18"/>
              </w:rPr>
            </w:pPr>
            <w:r w:rsidRPr="00637F68">
              <w:rPr>
                <w:sz w:val="18"/>
                <w:szCs w:val="18"/>
              </w:rPr>
              <w:t>5</w:t>
            </w:r>
          </w:p>
        </w:tc>
      </w:tr>
      <w:tr w:rsidR="004D3E06" w:rsidRPr="00DE0D13" w14:paraId="35AAF843" w14:textId="77777777" w:rsidTr="00EA463E">
        <w:tc>
          <w:tcPr>
            <w:tcW w:w="1696" w:type="dxa"/>
          </w:tcPr>
          <w:p w14:paraId="391078AA" w14:textId="0C1E4E2E" w:rsidR="004D3E06" w:rsidRPr="00637F68" w:rsidRDefault="004D3E06" w:rsidP="00EA463E">
            <w:pPr>
              <w:spacing w:line="360" w:lineRule="auto"/>
              <w:ind w:left="22"/>
              <w:rPr>
                <w:sz w:val="18"/>
                <w:szCs w:val="18"/>
              </w:rPr>
            </w:pPr>
            <w:r w:rsidRPr="00637F68">
              <w:rPr>
                <w:sz w:val="18"/>
                <w:szCs w:val="18"/>
              </w:rPr>
              <w:t>KM06 IAC020</w:t>
            </w:r>
            <w:r w:rsidR="007638F6" w:rsidRPr="00637F68">
              <w:rPr>
                <w:sz w:val="18"/>
                <w:szCs w:val="18"/>
              </w:rPr>
              <w:t>3</w:t>
            </w:r>
          </w:p>
        </w:tc>
        <w:tc>
          <w:tcPr>
            <w:tcW w:w="4678" w:type="dxa"/>
          </w:tcPr>
          <w:p w14:paraId="47F1D7E4" w14:textId="2A438824" w:rsidR="004D3E06" w:rsidRPr="00EA463E" w:rsidRDefault="004D3E06" w:rsidP="00EA463E">
            <w:pPr>
              <w:pStyle w:val="ListParagraph"/>
              <w:numPr>
                <w:ilvl w:val="0"/>
                <w:numId w:val="31"/>
              </w:numPr>
              <w:spacing w:line="360" w:lineRule="auto"/>
              <w:ind w:left="459" w:hanging="459"/>
              <w:rPr>
                <w:sz w:val="18"/>
                <w:szCs w:val="18"/>
              </w:rPr>
            </w:pPr>
            <w:r w:rsidRPr="00EA463E">
              <w:rPr>
                <w:sz w:val="18"/>
                <w:szCs w:val="18"/>
              </w:rPr>
              <w:t>Explain the principle of visual merchandising blocking</w:t>
            </w:r>
            <w:r w:rsidR="007638F6" w:rsidRPr="00EA463E">
              <w:rPr>
                <w:sz w:val="18"/>
                <w:szCs w:val="18"/>
              </w:rPr>
              <w:t>. Give an example</w:t>
            </w:r>
          </w:p>
        </w:tc>
        <w:tc>
          <w:tcPr>
            <w:tcW w:w="7655" w:type="dxa"/>
          </w:tcPr>
          <w:p w14:paraId="40CBD6BA" w14:textId="77777777" w:rsidR="004D3E06" w:rsidRPr="00637F68" w:rsidRDefault="004D3E06" w:rsidP="00EA463E">
            <w:pPr>
              <w:spacing w:after="120" w:line="360" w:lineRule="auto"/>
              <w:rPr>
                <w:rFonts w:cs="Arial"/>
                <w:sz w:val="18"/>
                <w:szCs w:val="18"/>
              </w:rPr>
            </w:pPr>
            <w:r w:rsidRPr="00637F68">
              <w:rPr>
                <w:rFonts w:cs="Arial"/>
                <w:sz w:val="18"/>
                <w:szCs w:val="18"/>
              </w:rPr>
              <w:t>Grouping of items - especially colour blocking - is an effective way of emphasising merchandise.  It is based on the principles of contrast and repetition.</w:t>
            </w:r>
          </w:p>
          <w:p w14:paraId="60E51E82" w14:textId="77777777" w:rsidR="00EA463E" w:rsidRDefault="004D3E06" w:rsidP="00EA463E">
            <w:pPr>
              <w:spacing w:after="120" w:line="360" w:lineRule="auto"/>
              <w:rPr>
                <w:rFonts w:cs="Arial"/>
                <w:sz w:val="18"/>
                <w:szCs w:val="18"/>
              </w:rPr>
            </w:pPr>
            <w:r w:rsidRPr="00637F68">
              <w:rPr>
                <w:rFonts w:cs="Arial"/>
                <w:sz w:val="18"/>
                <w:szCs w:val="18"/>
              </w:rPr>
              <w:t>This is as simple as collating similar objects together.</w:t>
            </w:r>
          </w:p>
          <w:p w14:paraId="23F42045" w14:textId="6C82618C" w:rsidR="004D3E06" w:rsidRPr="00637F68" w:rsidRDefault="004D3E06" w:rsidP="00EA463E">
            <w:pPr>
              <w:spacing w:line="360" w:lineRule="auto"/>
              <w:rPr>
                <w:b/>
                <w:bCs/>
                <w:sz w:val="18"/>
                <w:szCs w:val="18"/>
              </w:rPr>
            </w:pPr>
            <w:r w:rsidRPr="00637F68">
              <w:rPr>
                <w:rFonts w:cs="Arial"/>
                <w:sz w:val="18"/>
                <w:szCs w:val="18"/>
              </w:rPr>
              <w:t>For example: group girls’ shorts, boys’ tops etc.   It does not only maintain order, it also makes it easier for customers to identify additional items that may interest them, which can add to an increase in sales.</w:t>
            </w:r>
          </w:p>
        </w:tc>
        <w:tc>
          <w:tcPr>
            <w:tcW w:w="1275" w:type="dxa"/>
          </w:tcPr>
          <w:p w14:paraId="6786B3C2" w14:textId="427E6B25" w:rsidR="004D3E06" w:rsidRPr="00637F68" w:rsidRDefault="004D3E06" w:rsidP="00EA463E">
            <w:pPr>
              <w:spacing w:line="360" w:lineRule="auto"/>
              <w:ind w:left="360"/>
              <w:rPr>
                <w:sz w:val="18"/>
                <w:szCs w:val="18"/>
              </w:rPr>
            </w:pPr>
            <w:r w:rsidRPr="00637F68">
              <w:rPr>
                <w:sz w:val="18"/>
                <w:szCs w:val="18"/>
              </w:rPr>
              <w:t>2</w:t>
            </w:r>
          </w:p>
        </w:tc>
      </w:tr>
      <w:tr w:rsidR="007638F6" w:rsidRPr="00DE0D13" w14:paraId="4BAA5382" w14:textId="77777777" w:rsidTr="00EA463E">
        <w:tc>
          <w:tcPr>
            <w:tcW w:w="1696" w:type="dxa"/>
          </w:tcPr>
          <w:p w14:paraId="73B56367" w14:textId="6FDA90A9" w:rsidR="007638F6" w:rsidRPr="00637F68" w:rsidRDefault="007638F6" w:rsidP="00EA463E">
            <w:pPr>
              <w:spacing w:line="360" w:lineRule="auto"/>
              <w:ind w:left="22"/>
              <w:rPr>
                <w:sz w:val="18"/>
                <w:szCs w:val="18"/>
              </w:rPr>
            </w:pPr>
            <w:r w:rsidRPr="00637F68">
              <w:rPr>
                <w:sz w:val="18"/>
                <w:szCs w:val="18"/>
              </w:rPr>
              <w:lastRenderedPageBreak/>
              <w:t>KM06 IAC0202</w:t>
            </w:r>
          </w:p>
        </w:tc>
        <w:tc>
          <w:tcPr>
            <w:tcW w:w="4678" w:type="dxa"/>
          </w:tcPr>
          <w:p w14:paraId="10B36C18" w14:textId="1E581BBF" w:rsidR="007638F6" w:rsidRPr="00EA463E" w:rsidRDefault="007638F6" w:rsidP="00EA463E">
            <w:pPr>
              <w:pStyle w:val="ListParagraph"/>
              <w:numPr>
                <w:ilvl w:val="0"/>
                <w:numId w:val="31"/>
              </w:numPr>
              <w:spacing w:line="360" w:lineRule="auto"/>
              <w:ind w:left="459" w:hanging="459"/>
              <w:rPr>
                <w:sz w:val="18"/>
                <w:szCs w:val="18"/>
              </w:rPr>
            </w:pPr>
            <w:r w:rsidRPr="00EA463E">
              <w:rPr>
                <w:sz w:val="18"/>
                <w:szCs w:val="18"/>
              </w:rPr>
              <w:t>Explain the potential impact of visual merchandising on sales</w:t>
            </w:r>
          </w:p>
        </w:tc>
        <w:tc>
          <w:tcPr>
            <w:tcW w:w="7655" w:type="dxa"/>
          </w:tcPr>
          <w:p w14:paraId="3B944BF3" w14:textId="77777777" w:rsidR="007638F6" w:rsidRPr="00637F68" w:rsidRDefault="007638F6" w:rsidP="00EA463E">
            <w:pPr>
              <w:pStyle w:val="ListParagraph"/>
              <w:numPr>
                <w:ilvl w:val="0"/>
                <w:numId w:val="21"/>
              </w:numPr>
              <w:spacing w:after="120" w:line="360" w:lineRule="auto"/>
              <w:ind w:left="357" w:hanging="357"/>
              <w:contextualSpacing w:val="0"/>
              <w:rPr>
                <w:rStyle w:val="st"/>
                <w:sz w:val="18"/>
                <w:szCs w:val="18"/>
              </w:rPr>
            </w:pPr>
            <w:r w:rsidRPr="00637F68">
              <w:rPr>
                <w:sz w:val="18"/>
                <w:szCs w:val="18"/>
              </w:rPr>
              <w:t>Window displays make the first impression.  The front window display has the power to draw in customers from the store’s target market. A bland or disjointed display will not draw attention and the passers-by will keep passing by. Displays with visual impact draw attention and will draw customers from the target market into the store and that will increase sales.</w:t>
            </w:r>
          </w:p>
          <w:p w14:paraId="27A5168D" w14:textId="77777777" w:rsidR="007638F6" w:rsidRPr="00637F68" w:rsidRDefault="007638F6" w:rsidP="00EA463E">
            <w:pPr>
              <w:pStyle w:val="ListParagraph"/>
              <w:numPr>
                <w:ilvl w:val="0"/>
                <w:numId w:val="21"/>
              </w:numPr>
              <w:spacing w:after="120" w:line="360" w:lineRule="auto"/>
              <w:ind w:left="357" w:hanging="357"/>
              <w:contextualSpacing w:val="0"/>
              <w:rPr>
                <w:rStyle w:val="st"/>
                <w:sz w:val="18"/>
                <w:szCs w:val="18"/>
              </w:rPr>
            </w:pPr>
            <w:r w:rsidRPr="00637F68">
              <w:rPr>
                <w:rStyle w:val="st"/>
                <w:sz w:val="18"/>
                <w:szCs w:val="18"/>
              </w:rPr>
              <w:t>Because v</w:t>
            </w:r>
            <w:r w:rsidRPr="00637F68">
              <w:rPr>
                <w:rStyle w:val="Emphasis"/>
                <w:sz w:val="18"/>
                <w:szCs w:val="18"/>
              </w:rPr>
              <w:t>isual merchandising</w:t>
            </w:r>
            <w:r w:rsidRPr="00637F68">
              <w:rPr>
                <w:rStyle w:val="st"/>
                <w:sz w:val="18"/>
                <w:szCs w:val="18"/>
              </w:rPr>
              <w:t xml:space="preserve"> is all about the look, feel, and culture of the store and brand, it will help increase customer brand loyalty. This is because displays communicate the store’s product range, style and target market. This creates awareness and encourages repeat sales among the store’s target market.</w:t>
            </w:r>
          </w:p>
          <w:p w14:paraId="035ED4F3" w14:textId="1ABBF7BB" w:rsidR="007638F6" w:rsidRPr="00637F68" w:rsidRDefault="007638F6" w:rsidP="00EA463E">
            <w:pPr>
              <w:pStyle w:val="ListParagraph"/>
              <w:numPr>
                <w:ilvl w:val="0"/>
                <w:numId w:val="21"/>
              </w:numPr>
              <w:spacing w:after="120" w:line="360" w:lineRule="auto"/>
              <w:ind w:left="357" w:hanging="357"/>
              <w:contextualSpacing w:val="0"/>
              <w:rPr>
                <w:rStyle w:val="st"/>
                <w:sz w:val="18"/>
                <w:szCs w:val="18"/>
              </w:rPr>
            </w:pPr>
            <w:r w:rsidRPr="00637F68">
              <w:rPr>
                <w:rStyle w:val="Emphasis"/>
                <w:sz w:val="18"/>
                <w:szCs w:val="18"/>
              </w:rPr>
              <w:t>Visual merchandising</w:t>
            </w:r>
            <w:r w:rsidRPr="00637F68">
              <w:rPr>
                <w:rStyle w:val="st"/>
                <w:sz w:val="18"/>
                <w:szCs w:val="18"/>
              </w:rPr>
              <w:t xml:space="preserve"> makes retail spaces attractive and appeals to customer desires.</w:t>
            </w:r>
          </w:p>
          <w:p w14:paraId="12B4D625" w14:textId="77777777" w:rsidR="007638F6" w:rsidRPr="00637F68" w:rsidRDefault="007638F6" w:rsidP="00EA463E">
            <w:pPr>
              <w:pStyle w:val="ListParagraph"/>
              <w:numPr>
                <w:ilvl w:val="0"/>
                <w:numId w:val="21"/>
              </w:numPr>
              <w:spacing w:after="120" w:line="360" w:lineRule="auto"/>
              <w:ind w:left="357" w:hanging="357"/>
              <w:contextualSpacing w:val="0"/>
              <w:rPr>
                <w:sz w:val="18"/>
                <w:szCs w:val="18"/>
              </w:rPr>
            </w:pPr>
            <w:r w:rsidRPr="00637F68">
              <w:rPr>
                <w:sz w:val="18"/>
                <w:szCs w:val="18"/>
              </w:rPr>
              <w:t xml:space="preserve">Cross-merchandising increases sales of complementary products. </w:t>
            </w:r>
          </w:p>
          <w:p w14:paraId="4E4689FE" w14:textId="3946400F" w:rsidR="007638F6" w:rsidRPr="00637F68" w:rsidRDefault="007638F6" w:rsidP="00EA463E">
            <w:pPr>
              <w:pStyle w:val="ListParagraph"/>
              <w:numPr>
                <w:ilvl w:val="0"/>
                <w:numId w:val="21"/>
              </w:numPr>
              <w:spacing w:line="360" w:lineRule="auto"/>
              <w:contextualSpacing w:val="0"/>
              <w:rPr>
                <w:noProof/>
                <w:sz w:val="18"/>
                <w:szCs w:val="18"/>
              </w:rPr>
            </w:pPr>
            <w:r w:rsidRPr="00637F68">
              <w:rPr>
                <w:rStyle w:val="st"/>
                <w:sz w:val="18"/>
                <w:szCs w:val="18"/>
              </w:rPr>
              <w:t>Interest in products, created through attractive and eye-catching visual displays, prompt customers to buy the products. This increases sales figures which, in turn, increases profits.</w:t>
            </w:r>
          </w:p>
        </w:tc>
        <w:tc>
          <w:tcPr>
            <w:tcW w:w="1275" w:type="dxa"/>
          </w:tcPr>
          <w:p w14:paraId="0328B4BC" w14:textId="366144DD" w:rsidR="007638F6" w:rsidRPr="00637F68" w:rsidRDefault="007638F6" w:rsidP="00EA463E">
            <w:pPr>
              <w:spacing w:line="360" w:lineRule="auto"/>
              <w:ind w:left="360"/>
              <w:rPr>
                <w:sz w:val="18"/>
                <w:szCs w:val="18"/>
              </w:rPr>
            </w:pPr>
            <w:r w:rsidRPr="00637F68">
              <w:rPr>
                <w:sz w:val="18"/>
                <w:szCs w:val="18"/>
              </w:rPr>
              <w:t>4</w:t>
            </w:r>
          </w:p>
        </w:tc>
      </w:tr>
      <w:tr w:rsidR="007638F6" w:rsidRPr="00DE0D13" w14:paraId="1A422642" w14:textId="77777777" w:rsidTr="00EA463E">
        <w:tc>
          <w:tcPr>
            <w:tcW w:w="1696" w:type="dxa"/>
          </w:tcPr>
          <w:p w14:paraId="7944A7A7" w14:textId="26651C1D" w:rsidR="007638F6" w:rsidRPr="00637F68" w:rsidRDefault="007638F6" w:rsidP="00EA463E">
            <w:pPr>
              <w:spacing w:line="360" w:lineRule="auto"/>
              <w:ind w:left="22"/>
              <w:rPr>
                <w:sz w:val="18"/>
                <w:szCs w:val="18"/>
              </w:rPr>
            </w:pPr>
            <w:r w:rsidRPr="00637F68">
              <w:rPr>
                <w:sz w:val="18"/>
                <w:szCs w:val="18"/>
              </w:rPr>
              <w:t>KM06 IAC0301</w:t>
            </w:r>
          </w:p>
        </w:tc>
        <w:tc>
          <w:tcPr>
            <w:tcW w:w="4678" w:type="dxa"/>
          </w:tcPr>
          <w:p w14:paraId="59E0B790" w14:textId="1550FD2F" w:rsidR="007638F6" w:rsidRPr="00EA463E" w:rsidRDefault="007638F6" w:rsidP="00EA463E">
            <w:pPr>
              <w:pStyle w:val="ListParagraph"/>
              <w:numPr>
                <w:ilvl w:val="0"/>
                <w:numId w:val="31"/>
              </w:numPr>
              <w:spacing w:line="360" w:lineRule="auto"/>
              <w:ind w:left="459" w:hanging="459"/>
              <w:rPr>
                <w:sz w:val="18"/>
                <w:szCs w:val="18"/>
              </w:rPr>
            </w:pPr>
            <w:r w:rsidRPr="00EA463E">
              <w:rPr>
                <w:sz w:val="18"/>
                <w:szCs w:val="18"/>
              </w:rPr>
              <w:t>Explain the use of wash line ticketing (bunting)</w:t>
            </w:r>
          </w:p>
        </w:tc>
        <w:tc>
          <w:tcPr>
            <w:tcW w:w="7655" w:type="dxa"/>
          </w:tcPr>
          <w:p w14:paraId="5F0DAC32" w14:textId="77777777" w:rsidR="007638F6" w:rsidRPr="00637F68" w:rsidRDefault="007638F6" w:rsidP="00EA463E">
            <w:pPr>
              <w:spacing w:after="120" w:line="360" w:lineRule="auto"/>
              <w:rPr>
                <w:rStyle w:val="hscoswrapper"/>
                <w:sz w:val="18"/>
                <w:szCs w:val="18"/>
              </w:rPr>
            </w:pPr>
            <w:r w:rsidRPr="00637F68">
              <w:rPr>
                <w:sz w:val="18"/>
                <w:szCs w:val="18"/>
              </w:rPr>
              <w:t xml:space="preserve">Bunting: </w:t>
            </w:r>
            <w:r w:rsidRPr="00637F68">
              <w:rPr>
                <w:rStyle w:val="hscoswrapper"/>
                <w:sz w:val="18"/>
                <w:szCs w:val="18"/>
              </w:rPr>
              <w:t xml:space="preserve">Small stickers/flags/ribbons tagged together with thread in a sequence keeping uniform distance is known as bunting in point of sale promotion terminology. </w:t>
            </w:r>
          </w:p>
          <w:p w14:paraId="1CEEFFEF" w14:textId="2A93D5E1" w:rsidR="007638F6" w:rsidRPr="00637F68" w:rsidRDefault="007638F6" w:rsidP="00EA463E">
            <w:pPr>
              <w:spacing w:line="360" w:lineRule="auto"/>
              <w:rPr>
                <w:sz w:val="18"/>
                <w:szCs w:val="18"/>
              </w:rPr>
            </w:pPr>
            <w:r w:rsidRPr="00637F68">
              <w:rPr>
                <w:rStyle w:val="hscoswrapper"/>
                <w:sz w:val="18"/>
                <w:szCs w:val="18"/>
              </w:rPr>
              <w:t>Bunting may be used on doors or windows or it may hang from the ceiling or in front of shelves.</w:t>
            </w:r>
          </w:p>
        </w:tc>
        <w:tc>
          <w:tcPr>
            <w:tcW w:w="1275" w:type="dxa"/>
          </w:tcPr>
          <w:p w14:paraId="17DD2787" w14:textId="220C0BF5" w:rsidR="007638F6" w:rsidRPr="00637F68" w:rsidRDefault="007638F6" w:rsidP="00EA463E">
            <w:pPr>
              <w:spacing w:line="360" w:lineRule="auto"/>
              <w:ind w:left="360"/>
              <w:rPr>
                <w:sz w:val="18"/>
                <w:szCs w:val="18"/>
              </w:rPr>
            </w:pPr>
            <w:r w:rsidRPr="00637F68">
              <w:rPr>
                <w:sz w:val="18"/>
                <w:szCs w:val="18"/>
              </w:rPr>
              <w:t>2</w:t>
            </w:r>
          </w:p>
        </w:tc>
      </w:tr>
      <w:tr w:rsidR="007638F6" w:rsidRPr="00DE0D13" w14:paraId="69F13BF5" w14:textId="77777777" w:rsidTr="00EA463E">
        <w:tc>
          <w:tcPr>
            <w:tcW w:w="1696" w:type="dxa"/>
          </w:tcPr>
          <w:p w14:paraId="7015D66E" w14:textId="679257C2" w:rsidR="007638F6" w:rsidRPr="00637F68" w:rsidRDefault="007638F6" w:rsidP="00EA463E">
            <w:pPr>
              <w:spacing w:line="360" w:lineRule="auto"/>
              <w:ind w:left="22"/>
              <w:rPr>
                <w:sz w:val="18"/>
                <w:szCs w:val="18"/>
              </w:rPr>
            </w:pPr>
            <w:r w:rsidRPr="00637F68">
              <w:rPr>
                <w:sz w:val="18"/>
                <w:szCs w:val="18"/>
              </w:rPr>
              <w:t>KM06 IAC0301</w:t>
            </w:r>
          </w:p>
        </w:tc>
        <w:tc>
          <w:tcPr>
            <w:tcW w:w="4678" w:type="dxa"/>
          </w:tcPr>
          <w:p w14:paraId="10D03B84" w14:textId="3A1E5627" w:rsidR="007638F6" w:rsidRPr="00EA463E" w:rsidRDefault="007638F6" w:rsidP="00EA463E">
            <w:pPr>
              <w:pStyle w:val="ListParagraph"/>
              <w:numPr>
                <w:ilvl w:val="0"/>
                <w:numId w:val="31"/>
              </w:numPr>
              <w:spacing w:line="360" w:lineRule="auto"/>
              <w:ind w:left="459" w:hanging="459"/>
              <w:rPr>
                <w:sz w:val="18"/>
                <w:szCs w:val="18"/>
              </w:rPr>
            </w:pPr>
            <w:r w:rsidRPr="00EA463E">
              <w:rPr>
                <w:sz w:val="18"/>
                <w:szCs w:val="18"/>
              </w:rPr>
              <w:t>Explain the use of hanging banners</w:t>
            </w:r>
          </w:p>
        </w:tc>
        <w:tc>
          <w:tcPr>
            <w:tcW w:w="7655" w:type="dxa"/>
          </w:tcPr>
          <w:p w14:paraId="080CB936" w14:textId="77777777" w:rsidR="007638F6" w:rsidRPr="00637F68" w:rsidRDefault="007638F6" w:rsidP="00EA463E">
            <w:pPr>
              <w:spacing w:line="360" w:lineRule="auto"/>
              <w:rPr>
                <w:sz w:val="18"/>
                <w:szCs w:val="18"/>
              </w:rPr>
            </w:pPr>
            <w:r w:rsidRPr="00637F68">
              <w:rPr>
                <w:sz w:val="18"/>
                <w:szCs w:val="18"/>
              </w:rPr>
              <w:t>Hanging banners are typically used for promotions.</w:t>
            </w:r>
          </w:p>
          <w:p w14:paraId="1F87ECAE" w14:textId="6B29F5E6" w:rsidR="007638F6" w:rsidRPr="00637F68" w:rsidRDefault="007638F6" w:rsidP="00EA463E">
            <w:pPr>
              <w:spacing w:line="360" w:lineRule="auto"/>
              <w:rPr>
                <w:rStyle w:val="hscoswrapper"/>
                <w:sz w:val="18"/>
                <w:szCs w:val="18"/>
              </w:rPr>
            </w:pPr>
            <w:r w:rsidRPr="00637F68">
              <w:rPr>
                <w:sz w:val="18"/>
                <w:szCs w:val="18"/>
              </w:rPr>
              <w:t>They can be positioned at the store entrance or inside the store.</w:t>
            </w:r>
          </w:p>
        </w:tc>
        <w:tc>
          <w:tcPr>
            <w:tcW w:w="1275" w:type="dxa"/>
          </w:tcPr>
          <w:p w14:paraId="3C8F8BC1" w14:textId="3155203C" w:rsidR="007638F6" w:rsidRPr="00637F68" w:rsidRDefault="007638F6" w:rsidP="00EA463E">
            <w:pPr>
              <w:spacing w:line="360" w:lineRule="auto"/>
              <w:ind w:left="360"/>
              <w:rPr>
                <w:sz w:val="18"/>
                <w:szCs w:val="18"/>
              </w:rPr>
            </w:pPr>
            <w:r w:rsidRPr="00637F68">
              <w:rPr>
                <w:sz w:val="18"/>
                <w:szCs w:val="18"/>
              </w:rPr>
              <w:t>2</w:t>
            </w:r>
          </w:p>
        </w:tc>
      </w:tr>
      <w:tr w:rsidR="007638F6" w:rsidRPr="00DE0D13" w14:paraId="580C86DD" w14:textId="77777777" w:rsidTr="00EA463E">
        <w:tc>
          <w:tcPr>
            <w:tcW w:w="1696" w:type="dxa"/>
          </w:tcPr>
          <w:p w14:paraId="5DC2F4B0" w14:textId="0E689F0E" w:rsidR="007638F6" w:rsidRPr="00637F68" w:rsidRDefault="007638F6" w:rsidP="00EA463E">
            <w:pPr>
              <w:spacing w:line="360" w:lineRule="auto"/>
              <w:ind w:left="22"/>
              <w:rPr>
                <w:sz w:val="18"/>
                <w:szCs w:val="18"/>
              </w:rPr>
            </w:pPr>
            <w:r w:rsidRPr="00637F68">
              <w:rPr>
                <w:sz w:val="18"/>
                <w:szCs w:val="18"/>
              </w:rPr>
              <w:t>KM06 IAC0301</w:t>
            </w:r>
          </w:p>
        </w:tc>
        <w:tc>
          <w:tcPr>
            <w:tcW w:w="4678" w:type="dxa"/>
          </w:tcPr>
          <w:p w14:paraId="1B31DD2E" w14:textId="54C48D23" w:rsidR="007638F6" w:rsidRPr="00EA463E" w:rsidRDefault="007638F6" w:rsidP="00EA463E">
            <w:pPr>
              <w:pStyle w:val="ListParagraph"/>
              <w:numPr>
                <w:ilvl w:val="0"/>
                <w:numId w:val="31"/>
              </w:numPr>
              <w:spacing w:line="360" w:lineRule="auto"/>
              <w:ind w:left="459" w:hanging="459"/>
              <w:rPr>
                <w:sz w:val="18"/>
                <w:szCs w:val="18"/>
              </w:rPr>
            </w:pPr>
            <w:r w:rsidRPr="00EA463E">
              <w:rPr>
                <w:sz w:val="18"/>
                <w:szCs w:val="18"/>
              </w:rPr>
              <w:t>Explain the use of shelf tickets and wobblers</w:t>
            </w:r>
          </w:p>
        </w:tc>
        <w:tc>
          <w:tcPr>
            <w:tcW w:w="7655" w:type="dxa"/>
          </w:tcPr>
          <w:p w14:paraId="07A44ECF" w14:textId="77777777" w:rsidR="007638F6" w:rsidRPr="00637F68" w:rsidRDefault="007638F6" w:rsidP="00EA463E">
            <w:pPr>
              <w:spacing w:line="360" w:lineRule="auto"/>
              <w:rPr>
                <w:sz w:val="18"/>
                <w:szCs w:val="18"/>
              </w:rPr>
            </w:pPr>
            <w:r w:rsidRPr="00637F68">
              <w:rPr>
                <w:sz w:val="18"/>
                <w:szCs w:val="18"/>
              </w:rPr>
              <w:t>Shelf talkers and wobblers are attached on a shelf at the location of a product.</w:t>
            </w:r>
          </w:p>
          <w:p w14:paraId="62FEEDFF" w14:textId="45700229" w:rsidR="007638F6" w:rsidRPr="00637F68" w:rsidRDefault="007638F6" w:rsidP="00EA463E">
            <w:pPr>
              <w:spacing w:line="360" w:lineRule="auto"/>
              <w:rPr>
                <w:sz w:val="18"/>
                <w:szCs w:val="18"/>
              </w:rPr>
            </w:pPr>
            <w:r w:rsidRPr="00637F68">
              <w:rPr>
                <w:sz w:val="18"/>
                <w:szCs w:val="18"/>
              </w:rPr>
              <w:t>They are used to announce new arrivals, special offers or promote product characteristics.</w:t>
            </w:r>
          </w:p>
        </w:tc>
        <w:tc>
          <w:tcPr>
            <w:tcW w:w="1275" w:type="dxa"/>
          </w:tcPr>
          <w:p w14:paraId="68FD49FE" w14:textId="4AA35B44" w:rsidR="007638F6" w:rsidRPr="00637F68" w:rsidRDefault="007638F6" w:rsidP="00EA463E">
            <w:pPr>
              <w:spacing w:line="360" w:lineRule="auto"/>
              <w:ind w:left="360"/>
              <w:rPr>
                <w:sz w:val="18"/>
                <w:szCs w:val="18"/>
              </w:rPr>
            </w:pPr>
            <w:r w:rsidRPr="00637F68">
              <w:rPr>
                <w:sz w:val="18"/>
                <w:szCs w:val="18"/>
              </w:rPr>
              <w:t>2</w:t>
            </w:r>
          </w:p>
        </w:tc>
      </w:tr>
      <w:tr w:rsidR="007638F6" w:rsidRPr="00DE0D13" w14:paraId="3C234EAA" w14:textId="77777777" w:rsidTr="00EA463E">
        <w:tc>
          <w:tcPr>
            <w:tcW w:w="1696" w:type="dxa"/>
          </w:tcPr>
          <w:p w14:paraId="005DA22A" w14:textId="55E7802A" w:rsidR="007638F6" w:rsidRPr="00637F68" w:rsidRDefault="007638F6" w:rsidP="00EA463E">
            <w:pPr>
              <w:spacing w:line="360" w:lineRule="auto"/>
              <w:ind w:left="22"/>
              <w:rPr>
                <w:sz w:val="18"/>
                <w:szCs w:val="18"/>
              </w:rPr>
            </w:pPr>
            <w:r w:rsidRPr="00637F68">
              <w:rPr>
                <w:sz w:val="18"/>
                <w:szCs w:val="18"/>
              </w:rPr>
              <w:t>KM06 IAC0302</w:t>
            </w:r>
          </w:p>
        </w:tc>
        <w:tc>
          <w:tcPr>
            <w:tcW w:w="4678" w:type="dxa"/>
          </w:tcPr>
          <w:p w14:paraId="2322DEBB" w14:textId="628F7C77" w:rsidR="007638F6" w:rsidRPr="00EA463E" w:rsidRDefault="007638F6" w:rsidP="00EA463E">
            <w:pPr>
              <w:pStyle w:val="ListParagraph"/>
              <w:numPr>
                <w:ilvl w:val="0"/>
                <w:numId w:val="31"/>
              </w:numPr>
              <w:spacing w:line="360" w:lineRule="auto"/>
              <w:ind w:left="459" w:hanging="459"/>
              <w:rPr>
                <w:sz w:val="18"/>
                <w:szCs w:val="18"/>
              </w:rPr>
            </w:pPr>
            <w:r w:rsidRPr="00EA463E">
              <w:rPr>
                <w:sz w:val="18"/>
                <w:szCs w:val="18"/>
              </w:rPr>
              <w:t>Explain the use of directional signage</w:t>
            </w:r>
          </w:p>
        </w:tc>
        <w:tc>
          <w:tcPr>
            <w:tcW w:w="7655" w:type="dxa"/>
          </w:tcPr>
          <w:p w14:paraId="6E4D23A1" w14:textId="35A6CBDB" w:rsidR="007638F6" w:rsidRPr="00637F68" w:rsidRDefault="007638F6" w:rsidP="00EA463E">
            <w:pPr>
              <w:pStyle w:val="ListParagraph"/>
              <w:numPr>
                <w:ilvl w:val="0"/>
                <w:numId w:val="22"/>
              </w:numPr>
              <w:spacing w:after="120" w:line="360" w:lineRule="auto"/>
              <w:ind w:left="357" w:hanging="357"/>
              <w:contextualSpacing w:val="0"/>
              <w:rPr>
                <w:rStyle w:val="e24kjd"/>
                <w:sz w:val="18"/>
                <w:szCs w:val="18"/>
              </w:rPr>
            </w:pPr>
            <w:r w:rsidRPr="00637F68">
              <w:rPr>
                <w:rStyle w:val="e24kjd"/>
                <w:sz w:val="18"/>
                <w:szCs w:val="18"/>
              </w:rPr>
              <w:t>These types of signage tell customers where to go. Such signage needs to be easy to read so that customers can quickly find their way in the store.</w:t>
            </w:r>
          </w:p>
          <w:p w14:paraId="21C07606" w14:textId="77777777" w:rsidR="007638F6" w:rsidRPr="00637F68" w:rsidRDefault="007638F6" w:rsidP="00EA463E">
            <w:pPr>
              <w:pStyle w:val="ListParagraph"/>
              <w:numPr>
                <w:ilvl w:val="0"/>
                <w:numId w:val="22"/>
              </w:numPr>
              <w:spacing w:after="120" w:line="360" w:lineRule="auto"/>
              <w:ind w:left="357" w:hanging="357"/>
              <w:contextualSpacing w:val="0"/>
              <w:rPr>
                <w:sz w:val="18"/>
                <w:szCs w:val="18"/>
              </w:rPr>
            </w:pPr>
            <w:r w:rsidRPr="00637F68">
              <w:rPr>
                <w:sz w:val="18"/>
                <w:szCs w:val="18"/>
              </w:rPr>
              <w:t xml:space="preserve">These signs are critical to giving customers a pleasant shopping experience as they help the customer navigate your space more easily. </w:t>
            </w:r>
          </w:p>
          <w:p w14:paraId="1599D31C" w14:textId="77777777" w:rsidR="007638F6" w:rsidRPr="00637F68" w:rsidRDefault="007638F6" w:rsidP="00EA463E">
            <w:pPr>
              <w:pStyle w:val="ListParagraph"/>
              <w:numPr>
                <w:ilvl w:val="0"/>
                <w:numId w:val="22"/>
              </w:numPr>
              <w:spacing w:after="120" w:line="360" w:lineRule="auto"/>
              <w:ind w:left="357" w:hanging="357"/>
              <w:contextualSpacing w:val="0"/>
              <w:rPr>
                <w:sz w:val="18"/>
                <w:szCs w:val="18"/>
              </w:rPr>
            </w:pPr>
            <w:r w:rsidRPr="00637F68">
              <w:rPr>
                <w:sz w:val="18"/>
                <w:szCs w:val="18"/>
              </w:rPr>
              <w:lastRenderedPageBreak/>
              <w:t>Directional signage also adds to the look and feel of the store.</w:t>
            </w:r>
          </w:p>
          <w:p w14:paraId="0BC76BA1" w14:textId="778D66D2" w:rsidR="007638F6" w:rsidRPr="00EA463E" w:rsidRDefault="007638F6" w:rsidP="00EA463E">
            <w:pPr>
              <w:pStyle w:val="ListParagraph"/>
              <w:numPr>
                <w:ilvl w:val="0"/>
                <w:numId w:val="22"/>
              </w:numPr>
              <w:spacing w:line="360" w:lineRule="auto"/>
              <w:contextualSpacing w:val="0"/>
              <w:rPr>
                <w:rStyle w:val="content"/>
                <w:sz w:val="18"/>
                <w:szCs w:val="18"/>
              </w:rPr>
            </w:pPr>
            <w:r w:rsidRPr="00637F68">
              <w:rPr>
                <w:sz w:val="18"/>
                <w:szCs w:val="18"/>
              </w:rPr>
              <w:t>Directional and departmental signage are usually placed high so that they can be clearly seen from a distance.</w:t>
            </w:r>
          </w:p>
        </w:tc>
        <w:tc>
          <w:tcPr>
            <w:tcW w:w="1275" w:type="dxa"/>
          </w:tcPr>
          <w:p w14:paraId="7C78AA1E" w14:textId="2CD5FD13" w:rsidR="007638F6" w:rsidRPr="00637F68" w:rsidRDefault="007638F6" w:rsidP="00EA463E">
            <w:pPr>
              <w:spacing w:line="360" w:lineRule="auto"/>
              <w:ind w:left="360"/>
              <w:rPr>
                <w:sz w:val="18"/>
                <w:szCs w:val="18"/>
              </w:rPr>
            </w:pPr>
            <w:r w:rsidRPr="00637F68">
              <w:rPr>
                <w:sz w:val="18"/>
                <w:szCs w:val="18"/>
              </w:rPr>
              <w:lastRenderedPageBreak/>
              <w:t>4</w:t>
            </w:r>
          </w:p>
        </w:tc>
      </w:tr>
      <w:tr w:rsidR="007638F6" w:rsidRPr="00DE0D13" w14:paraId="7ED526BF" w14:textId="77777777" w:rsidTr="00EA463E">
        <w:tc>
          <w:tcPr>
            <w:tcW w:w="1696" w:type="dxa"/>
          </w:tcPr>
          <w:p w14:paraId="593DAFE1" w14:textId="137CC66D" w:rsidR="007638F6" w:rsidRPr="00637F68" w:rsidRDefault="007638F6" w:rsidP="00EA463E">
            <w:pPr>
              <w:spacing w:line="360" w:lineRule="auto"/>
              <w:ind w:left="22"/>
              <w:rPr>
                <w:sz w:val="18"/>
                <w:szCs w:val="18"/>
              </w:rPr>
            </w:pPr>
            <w:r w:rsidRPr="00637F68">
              <w:rPr>
                <w:sz w:val="18"/>
                <w:szCs w:val="18"/>
              </w:rPr>
              <w:t>KM06 IAC</w:t>
            </w:r>
            <w:r w:rsidR="007441F1">
              <w:rPr>
                <w:sz w:val="18"/>
                <w:szCs w:val="18"/>
              </w:rPr>
              <w:t>30</w:t>
            </w:r>
            <w:r w:rsidR="00EE5770">
              <w:rPr>
                <w:sz w:val="18"/>
                <w:szCs w:val="18"/>
              </w:rPr>
              <w:t>2</w:t>
            </w:r>
            <w:bookmarkStart w:id="0" w:name="_GoBack"/>
            <w:bookmarkEnd w:id="0"/>
          </w:p>
        </w:tc>
        <w:tc>
          <w:tcPr>
            <w:tcW w:w="4678" w:type="dxa"/>
          </w:tcPr>
          <w:p w14:paraId="2E912627" w14:textId="0FCAABB7" w:rsidR="007638F6" w:rsidRPr="00EA463E" w:rsidRDefault="007638F6" w:rsidP="00EA463E">
            <w:pPr>
              <w:pStyle w:val="ListParagraph"/>
              <w:numPr>
                <w:ilvl w:val="0"/>
                <w:numId w:val="31"/>
              </w:numPr>
              <w:spacing w:line="360" w:lineRule="auto"/>
              <w:ind w:left="459" w:hanging="459"/>
              <w:rPr>
                <w:sz w:val="18"/>
                <w:szCs w:val="18"/>
              </w:rPr>
            </w:pPr>
            <w:r w:rsidRPr="00EA463E">
              <w:rPr>
                <w:sz w:val="18"/>
                <w:szCs w:val="18"/>
              </w:rPr>
              <w:t>Explain types of price tickets and how they are used</w:t>
            </w:r>
          </w:p>
        </w:tc>
        <w:tc>
          <w:tcPr>
            <w:tcW w:w="7655" w:type="dxa"/>
          </w:tcPr>
          <w:p w14:paraId="01916301" w14:textId="5451B699" w:rsidR="007638F6" w:rsidRPr="00637F68" w:rsidRDefault="007638F6" w:rsidP="00EA463E">
            <w:pPr>
              <w:spacing w:after="120" w:line="360" w:lineRule="auto"/>
              <w:rPr>
                <w:rFonts w:cs="Arial"/>
                <w:b/>
                <w:bCs/>
                <w:sz w:val="18"/>
                <w:szCs w:val="18"/>
              </w:rPr>
            </w:pPr>
            <w:r w:rsidRPr="00637F68">
              <w:rPr>
                <w:rFonts w:cs="Arial"/>
                <w:b/>
                <w:bCs/>
                <w:sz w:val="18"/>
                <w:szCs w:val="18"/>
              </w:rPr>
              <w:t>Tags</w:t>
            </w:r>
          </w:p>
          <w:p w14:paraId="6D2A4938" w14:textId="35405F36" w:rsidR="007638F6" w:rsidRPr="00637F68" w:rsidRDefault="007638F6" w:rsidP="00EA463E">
            <w:pPr>
              <w:pStyle w:val="ListParagraph"/>
              <w:numPr>
                <w:ilvl w:val="0"/>
                <w:numId w:val="23"/>
              </w:numPr>
              <w:spacing w:after="120" w:line="360" w:lineRule="auto"/>
              <w:contextualSpacing w:val="0"/>
              <w:rPr>
                <w:rFonts w:cs="Arial"/>
                <w:sz w:val="18"/>
                <w:szCs w:val="18"/>
              </w:rPr>
            </w:pPr>
            <w:r w:rsidRPr="00637F68">
              <w:rPr>
                <w:rFonts w:cs="Arial"/>
                <w:sz w:val="18"/>
                <w:szCs w:val="18"/>
              </w:rPr>
              <w:t>Prices can be printed, written on or attached to tags that are attached to the merchandise.</w:t>
            </w:r>
          </w:p>
          <w:p w14:paraId="0A47DCF6" w14:textId="77777777" w:rsidR="007638F6" w:rsidRPr="00637F68" w:rsidRDefault="007638F6" w:rsidP="00EA463E">
            <w:pPr>
              <w:pStyle w:val="ListParagraph"/>
              <w:numPr>
                <w:ilvl w:val="0"/>
                <w:numId w:val="23"/>
              </w:numPr>
              <w:spacing w:after="120" w:line="360" w:lineRule="auto"/>
              <w:contextualSpacing w:val="0"/>
              <w:rPr>
                <w:rFonts w:cs="Arial"/>
                <w:sz w:val="18"/>
                <w:szCs w:val="18"/>
              </w:rPr>
            </w:pPr>
            <w:r w:rsidRPr="00637F68">
              <w:rPr>
                <w:rFonts w:cs="Arial"/>
                <w:sz w:val="18"/>
                <w:szCs w:val="18"/>
              </w:rPr>
              <w:t xml:space="preserve">Tags are mostly used on clothing items in a manner that will not damage the clothing fabric. </w:t>
            </w:r>
          </w:p>
          <w:p w14:paraId="325E2388" w14:textId="77777777" w:rsidR="007638F6" w:rsidRPr="00637F68" w:rsidRDefault="007638F6" w:rsidP="00EA463E">
            <w:pPr>
              <w:pStyle w:val="ListParagraph"/>
              <w:numPr>
                <w:ilvl w:val="0"/>
                <w:numId w:val="23"/>
              </w:numPr>
              <w:spacing w:line="360" w:lineRule="auto"/>
              <w:contextualSpacing w:val="0"/>
              <w:rPr>
                <w:sz w:val="18"/>
                <w:szCs w:val="18"/>
              </w:rPr>
            </w:pPr>
            <w:r w:rsidRPr="00637F68">
              <w:rPr>
                <w:rFonts w:cs="Arial"/>
                <w:sz w:val="18"/>
                <w:szCs w:val="18"/>
              </w:rPr>
              <w:t>They are often attached to the size or brand labels that are sewn to the inside of clothing.</w:t>
            </w:r>
          </w:p>
          <w:p w14:paraId="576B8864" w14:textId="77777777" w:rsidR="00EA463E" w:rsidRDefault="00EA463E" w:rsidP="00EA463E">
            <w:pPr>
              <w:spacing w:line="360" w:lineRule="auto"/>
              <w:rPr>
                <w:rStyle w:val="e24kjd"/>
                <w:rFonts w:ascii="Arial Bold" w:hAnsi="Arial Bold"/>
                <w:b/>
                <w:bCs/>
                <w:sz w:val="18"/>
                <w:szCs w:val="18"/>
              </w:rPr>
            </w:pPr>
          </w:p>
          <w:p w14:paraId="1AD4EA50" w14:textId="50E0B423" w:rsidR="007638F6" w:rsidRPr="00637F68" w:rsidRDefault="007638F6" w:rsidP="00EA463E">
            <w:pPr>
              <w:spacing w:after="120" w:line="360" w:lineRule="auto"/>
              <w:rPr>
                <w:rStyle w:val="e24kjd"/>
                <w:rFonts w:ascii="Arial Bold" w:hAnsi="Arial Bold"/>
                <w:b/>
                <w:bCs/>
                <w:sz w:val="18"/>
                <w:szCs w:val="18"/>
              </w:rPr>
            </w:pPr>
            <w:r w:rsidRPr="00637F68">
              <w:rPr>
                <w:rStyle w:val="e24kjd"/>
                <w:rFonts w:ascii="Arial Bold" w:hAnsi="Arial Bold"/>
                <w:b/>
                <w:bCs/>
                <w:sz w:val="18"/>
                <w:szCs w:val="18"/>
              </w:rPr>
              <w:t>Shelf edge prices</w:t>
            </w:r>
          </w:p>
          <w:p w14:paraId="752DADE4" w14:textId="77777777" w:rsidR="007638F6" w:rsidRPr="00637F68" w:rsidRDefault="007638F6" w:rsidP="00EA463E">
            <w:pPr>
              <w:pStyle w:val="ListParagraph"/>
              <w:numPr>
                <w:ilvl w:val="0"/>
                <w:numId w:val="24"/>
              </w:numPr>
              <w:spacing w:after="120" w:line="360" w:lineRule="auto"/>
              <w:contextualSpacing w:val="0"/>
              <w:rPr>
                <w:rFonts w:cs="Arial"/>
                <w:sz w:val="18"/>
                <w:szCs w:val="18"/>
              </w:rPr>
            </w:pPr>
            <w:r w:rsidRPr="00637F68">
              <w:rPr>
                <w:rFonts w:cs="Arial"/>
                <w:sz w:val="18"/>
                <w:szCs w:val="18"/>
              </w:rPr>
              <w:t>Shelf edge labels may either be printed on paper and slid in behind a plastic strip or an electronic shelf edge unit may be used.</w:t>
            </w:r>
          </w:p>
          <w:p w14:paraId="7474F1D2" w14:textId="77777777" w:rsidR="007638F6" w:rsidRPr="00637F68" w:rsidRDefault="007638F6" w:rsidP="00EA463E">
            <w:pPr>
              <w:pStyle w:val="ListParagraph"/>
              <w:numPr>
                <w:ilvl w:val="0"/>
                <w:numId w:val="24"/>
              </w:numPr>
              <w:spacing w:after="120" w:line="360" w:lineRule="auto"/>
              <w:contextualSpacing w:val="0"/>
              <w:rPr>
                <w:rFonts w:cs="Arial"/>
                <w:sz w:val="18"/>
                <w:szCs w:val="18"/>
              </w:rPr>
            </w:pPr>
            <w:r w:rsidRPr="00637F68">
              <w:rPr>
                <w:rFonts w:cs="Arial"/>
                <w:sz w:val="18"/>
                <w:szCs w:val="18"/>
              </w:rPr>
              <w:t>The benefit of an electronic device is that the price is controlled from the back office, preventing errors such as forgetting to attach a new price, attaching the price to the incorrect position or the paper label falling out when a customer accidentally bumps against the plastic strip.</w:t>
            </w:r>
          </w:p>
          <w:p w14:paraId="63612DC1" w14:textId="77777777" w:rsidR="007638F6" w:rsidRPr="00637F68" w:rsidRDefault="007638F6" w:rsidP="00EA463E">
            <w:pPr>
              <w:pStyle w:val="ListParagraph"/>
              <w:numPr>
                <w:ilvl w:val="0"/>
                <w:numId w:val="24"/>
              </w:numPr>
              <w:spacing w:line="360" w:lineRule="auto"/>
              <w:contextualSpacing w:val="0"/>
              <w:rPr>
                <w:sz w:val="18"/>
                <w:szCs w:val="18"/>
              </w:rPr>
            </w:pPr>
            <w:r w:rsidRPr="00637F68">
              <w:rPr>
                <w:rFonts w:cs="Arial"/>
                <w:sz w:val="18"/>
                <w:szCs w:val="18"/>
              </w:rPr>
              <w:t xml:space="preserve">The advantage of shelf edge price labels is that not </w:t>
            </w:r>
            <w:proofErr w:type="gramStart"/>
            <w:r w:rsidRPr="00637F68">
              <w:rPr>
                <w:rFonts w:cs="Arial"/>
                <w:sz w:val="18"/>
                <w:szCs w:val="18"/>
              </w:rPr>
              <w:t>all of</w:t>
            </w:r>
            <w:proofErr w:type="gramEnd"/>
            <w:r w:rsidRPr="00637F68">
              <w:rPr>
                <w:rFonts w:cs="Arial"/>
                <w:sz w:val="18"/>
                <w:szCs w:val="18"/>
              </w:rPr>
              <w:t xml:space="preserve"> the items on the shelf needs to be marked.</w:t>
            </w:r>
          </w:p>
          <w:p w14:paraId="17958918" w14:textId="77777777" w:rsidR="00EA463E" w:rsidRDefault="00EA463E" w:rsidP="00EA463E">
            <w:pPr>
              <w:spacing w:line="360" w:lineRule="auto"/>
              <w:rPr>
                <w:rStyle w:val="e24kjd"/>
                <w:b/>
                <w:bCs/>
                <w:sz w:val="18"/>
                <w:szCs w:val="18"/>
              </w:rPr>
            </w:pPr>
          </w:p>
          <w:p w14:paraId="7E37F242" w14:textId="535C50D3" w:rsidR="007638F6" w:rsidRPr="00EA463E" w:rsidRDefault="007638F6" w:rsidP="00EA463E">
            <w:pPr>
              <w:spacing w:after="120" w:line="360" w:lineRule="auto"/>
              <w:rPr>
                <w:rStyle w:val="e24kjd"/>
                <w:b/>
                <w:bCs/>
                <w:sz w:val="18"/>
                <w:szCs w:val="18"/>
              </w:rPr>
            </w:pPr>
            <w:r w:rsidRPr="00EA463E">
              <w:rPr>
                <w:rStyle w:val="e24kjd"/>
                <w:b/>
                <w:bCs/>
                <w:sz w:val="18"/>
                <w:szCs w:val="18"/>
              </w:rPr>
              <w:t>Prices on rails</w:t>
            </w:r>
          </w:p>
          <w:p w14:paraId="4355BDD8" w14:textId="77777777" w:rsidR="007638F6" w:rsidRPr="00637F68" w:rsidRDefault="007638F6" w:rsidP="00EA463E">
            <w:pPr>
              <w:pStyle w:val="ListParagraph"/>
              <w:numPr>
                <w:ilvl w:val="0"/>
                <w:numId w:val="25"/>
              </w:numPr>
              <w:spacing w:after="120" w:line="360" w:lineRule="auto"/>
              <w:contextualSpacing w:val="0"/>
              <w:rPr>
                <w:rFonts w:cs="Arial"/>
                <w:sz w:val="18"/>
                <w:szCs w:val="18"/>
              </w:rPr>
            </w:pPr>
            <w:r w:rsidRPr="00637F68">
              <w:rPr>
                <w:rFonts w:cs="Arial"/>
                <w:sz w:val="18"/>
                <w:szCs w:val="18"/>
              </w:rPr>
              <w:t xml:space="preserve">The price of all the items on a rail, boxes, bins, shelves or tables represents all the items in that location. </w:t>
            </w:r>
          </w:p>
          <w:p w14:paraId="117170BA" w14:textId="4B60E8A6" w:rsidR="007638F6" w:rsidRPr="00637F68" w:rsidRDefault="007638F6" w:rsidP="00EA463E">
            <w:pPr>
              <w:pStyle w:val="ListParagraph"/>
              <w:numPr>
                <w:ilvl w:val="0"/>
                <w:numId w:val="25"/>
              </w:numPr>
              <w:spacing w:line="360" w:lineRule="auto"/>
              <w:contextualSpacing w:val="0"/>
              <w:rPr>
                <w:rStyle w:val="e24kjd"/>
                <w:sz w:val="18"/>
                <w:szCs w:val="18"/>
              </w:rPr>
            </w:pPr>
            <w:r w:rsidRPr="00637F68">
              <w:rPr>
                <w:rFonts w:cs="Arial"/>
                <w:sz w:val="18"/>
                <w:szCs w:val="18"/>
              </w:rPr>
              <w:t>It is easy to change the price because the price is only in one place and not on all the individual items.</w:t>
            </w:r>
          </w:p>
        </w:tc>
        <w:tc>
          <w:tcPr>
            <w:tcW w:w="1275" w:type="dxa"/>
          </w:tcPr>
          <w:p w14:paraId="47FE38C8" w14:textId="75B81238" w:rsidR="007638F6" w:rsidRPr="00637F68" w:rsidRDefault="00AA19C5" w:rsidP="00EA463E">
            <w:pPr>
              <w:spacing w:line="360" w:lineRule="auto"/>
              <w:ind w:left="360"/>
              <w:rPr>
                <w:sz w:val="18"/>
                <w:szCs w:val="18"/>
              </w:rPr>
            </w:pPr>
            <w:r w:rsidRPr="00637F68">
              <w:rPr>
                <w:sz w:val="18"/>
                <w:szCs w:val="18"/>
              </w:rPr>
              <w:t>6</w:t>
            </w:r>
          </w:p>
        </w:tc>
      </w:tr>
      <w:tr w:rsidR="007638F6" w:rsidRPr="00DE0D13" w14:paraId="1FB95F0E" w14:textId="77777777" w:rsidTr="00EA463E">
        <w:tc>
          <w:tcPr>
            <w:tcW w:w="1696" w:type="dxa"/>
          </w:tcPr>
          <w:p w14:paraId="1D9285E0" w14:textId="067558D7" w:rsidR="007638F6" w:rsidRPr="00637F68" w:rsidRDefault="00AA19C5" w:rsidP="00EA463E">
            <w:pPr>
              <w:spacing w:line="360" w:lineRule="auto"/>
              <w:ind w:left="22"/>
              <w:rPr>
                <w:sz w:val="18"/>
                <w:szCs w:val="18"/>
              </w:rPr>
            </w:pPr>
            <w:r w:rsidRPr="00637F68">
              <w:rPr>
                <w:sz w:val="18"/>
                <w:szCs w:val="18"/>
              </w:rPr>
              <w:lastRenderedPageBreak/>
              <w:t>KM06 IAC0303</w:t>
            </w:r>
          </w:p>
        </w:tc>
        <w:tc>
          <w:tcPr>
            <w:tcW w:w="4678" w:type="dxa"/>
          </w:tcPr>
          <w:p w14:paraId="1926A3F1" w14:textId="29E0BD3C" w:rsidR="007638F6" w:rsidRPr="00EA463E" w:rsidRDefault="00AA19C5" w:rsidP="00EA463E">
            <w:pPr>
              <w:pStyle w:val="ListParagraph"/>
              <w:numPr>
                <w:ilvl w:val="0"/>
                <w:numId w:val="31"/>
              </w:numPr>
              <w:spacing w:line="360" w:lineRule="auto"/>
              <w:ind w:left="459" w:hanging="459"/>
              <w:rPr>
                <w:sz w:val="18"/>
                <w:szCs w:val="18"/>
              </w:rPr>
            </w:pPr>
            <w:r w:rsidRPr="00EA463E">
              <w:rPr>
                <w:sz w:val="18"/>
                <w:szCs w:val="18"/>
              </w:rPr>
              <w:t>Explain the impact on the store of information detailed on ticketing</w:t>
            </w:r>
          </w:p>
        </w:tc>
        <w:tc>
          <w:tcPr>
            <w:tcW w:w="7655" w:type="dxa"/>
          </w:tcPr>
          <w:p w14:paraId="088ADE27" w14:textId="29AEAB0B" w:rsidR="007638F6" w:rsidRDefault="00EA463E" w:rsidP="00EA463E">
            <w:pPr>
              <w:spacing w:line="360" w:lineRule="auto"/>
              <w:jc w:val="both"/>
              <w:rPr>
                <w:rStyle w:val="e24kjd"/>
                <w:b/>
                <w:bCs/>
                <w:sz w:val="18"/>
                <w:szCs w:val="18"/>
              </w:rPr>
            </w:pPr>
            <w:r w:rsidRPr="00EA463E">
              <w:rPr>
                <w:rStyle w:val="e24kjd"/>
                <w:b/>
                <w:bCs/>
                <w:sz w:val="18"/>
                <w:szCs w:val="18"/>
              </w:rPr>
              <w:t>CONSUMER PROTECTION ACT</w:t>
            </w:r>
            <w:r>
              <w:rPr>
                <w:rStyle w:val="e24kjd"/>
                <w:b/>
                <w:bCs/>
                <w:sz w:val="18"/>
                <w:szCs w:val="18"/>
              </w:rPr>
              <w:t>:</w:t>
            </w:r>
          </w:p>
          <w:p w14:paraId="2CE4862F" w14:textId="77777777" w:rsidR="00EA463E" w:rsidRPr="00EA463E" w:rsidRDefault="00EA463E" w:rsidP="00EA463E">
            <w:pPr>
              <w:spacing w:line="360" w:lineRule="auto"/>
              <w:jc w:val="both"/>
              <w:rPr>
                <w:rStyle w:val="e24kjd"/>
                <w:b/>
                <w:bCs/>
                <w:sz w:val="18"/>
                <w:szCs w:val="18"/>
              </w:rPr>
            </w:pPr>
          </w:p>
          <w:p w14:paraId="5279419A" w14:textId="77777777" w:rsidR="00AA19C5" w:rsidRPr="00637F68" w:rsidRDefault="00AA19C5" w:rsidP="00EA463E">
            <w:pPr>
              <w:spacing w:after="120" w:line="360" w:lineRule="auto"/>
              <w:rPr>
                <w:rFonts w:ascii="Times New Roman" w:hAnsi="Times New Roman"/>
                <w:b/>
                <w:bCs/>
                <w:sz w:val="18"/>
                <w:szCs w:val="18"/>
                <w:lang w:eastAsia="en-GB"/>
              </w:rPr>
            </w:pPr>
            <w:r w:rsidRPr="00637F68">
              <w:rPr>
                <w:b/>
                <w:bCs/>
                <w:sz w:val="18"/>
                <w:szCs w:val="18"/>
                <w:lang w:eastAsia="en-GB"/>
              </w:rPr>
              <w:t>The consumer’s right to disclosure of prices of goods and services</w:t>
            </w:r>
          </w:p>
          <w:p w14:paraId="10D69D12" w14:textId="77777777" w:rsidR="00AA19C5" w:rsidRPr="00637F68" w:rsidRDefault="00AA19C5" w:rsidP="00EA463E">
            <w:pPr>
              <w:pStyle w:val="ListParagraph"/>
              <w:numPr>
                <w:ilvl w:val="0"/>
                <w:numId w:val="26"/>
              </w:numPr>
              <w:spacing w:after="120" w:line="360" w:lineRule="auto"/>
              <w:contextualSpacing w:val="0"/>
              <w:jc w:val="both"/>
              <w:rPr>
                <w:rFonts w:ascii="Times New Roman" w:hAnsi="Times New Roman"/>
                <w:sz w:val="18"/>
                <w:szCs w:val="18"/>
                <w:lang w:eastAsia="en-GB"/>
              </w:rPr>
            </w:pPr>
            <w:r w:rsidRPr="00637F68">
              <w:rPr>
                <w:sz w:val="18"/>
                <w:szCs w:val="18"/>
                <w:lang w:eastAsia="en-GB"/>
              </w:rPr>
              <w:t>Suppliers are required to display the prices of goods and services, in full view of consumers.</w:t>
            </w:r>
          </w:p>
          <w:p w14:paraId="14547324" w14:textId="77777777" w:rsidR="00AA19C5" w:rsidRPr="00637F68" w:rsidRDefault="00AA19C5" w:rsidP="00EA463E">
            <w:pPr>
              <w:pStyle w:val="ListParagraph"/>
              <w:numPr>
                <w:ilvl w:val="0"/>
                <w:numId w:val="26"/>
              </w:numPr>
              <w:spacing w:after="120" w:line="360" w:lineRule="auto"/>
              <w:contextualSpacing w:val="0"/>
              <w:jc w:val="both"/>
              <w:rPr>
                <w:rFonts w:ascii="Times New Roman" w:hAnsi="Times New Roman"/>
                <w:sz w:val="18"/>
                <w:szCs w:val="18"/>
                <w:lang w:eastAsia="en-GB"/>
              </w:rPr>
            </w:pPr>
            <w:r w:rsidRPr="00637F68">
              <w:rPr>
                <w:sz w:val="18"/>
                <w:szCs w:val="18"/>
                <w:lang w:eastAsia="en-GB"/>
              </w:rPr>
              <w:t xml:space="preserve">Consumers have the right to request the unit cost of goods and services, </w:t>
            </w:r>
            <w:proofErr w:type="gramStart"/>
            <w:r w:rsidRPr="00637F68">
              <w:rPr>
                <w:sz w:val="18"/>
                <w:szCs w:val="18"/>
                <w:lang w:eastAsia="en-GB"/>
              </w:rPr>
              <w:t>so as to</w:t>
            </w:r>
            <w:proofErr w:type="gramEnd"/>
            <w:r w:rsidRPr="00637F68">
              <w:rPr>
                <w:sz w:val="18"/>
                <w:szCs w:val="18"/>
                <w:lang w:eastAsia="en-GB"/>
              </w:rPr>
              <w:t xml:space="preserve"> avoid any “hidden” costs.</w:t>
            </w:r>
          </w:p>
          <w:p w14:paraId="06D1D704" w14:textId="77777777" w:rsidR="00AA19C5" w:rsidRPr="00637F68" w:rsidRDefault="00AA19C5" w:rsidP="00EA463E">
            <w:pPr>
              <w:pStyle w:val="ListParagraph"/>
              <w:numPr>
                <w:ilvl w:val="0"/>
                <w:numId w:val="26"/>
              </w:numPr>
              <w:spacing w:after="120" w:line="360" w:lineRule="auto"/>
              <w:contextualSpacing w:val="0"/>
              <w:jc w:val="both"/>
              <w:rPr>
                <w:rFonts w:ascii="Times New Roman" w:hAnsi="Times New Roman"/>
                <w:sz w:val="18"/>
                <w:szCs w:val="18"/>
                <w:lang w:eastAsia="en-GB"/>
              </w:rPr>
            </w:pPr>
            <w:r w:rsidRPr="00637F68">
              <w:rPr>
                <w:sz w:val="18"/>
                <w:szCs w:val="18"/>
                <w:lang w:eastAsia="en-GB"/>
              </w:rPr>
              <w:t>Suppliers are required to specify the duration of any promotions in catalogues or brochures, failing which consumers have the right to purchase the goods or services at the specified prices.</w:t>
            </w:r>
          </w:p>
          <w:p w14:paraId="3B326B00" w14:textId="77777777" w:rsidR="00AA19C5" w:rsidRPr="00637F68" w:rsidRDefault="00AA19C5" w:rsidP="00EA463E">
            <w:pPr>
              <w:pStyle w:val="ListParagraph"/>
              <w:numPr>
                <w:ilvl w:val="0"/>
                <w:numId w:val="26"/>
              </w:numPr>
              <w:spacing w:line="360" w:lineRule="auto"/>
              <w:contextualSpacing w:val="0"/>
              <w:jc w:val="both"/>
              <w:rPr>
                <w:rFonts w:ascii="Times New Roman" w:hAnsi="Times New Roman"/>
                <w:sz w:val="18"/>
                <w:szCs w:val="18"/>
                <w:lang w:eastAsia="en-GB"/>
              </w:rPr>
            </w:pPr>
            <w:r w:rsidRPr="00637F68">
              <w:rPr>
                <w:sz w:val="18"/>
                <w:szCs w:val="18"/>
                <w:lang w:eastAsia="en-GB"/>
              </w:rPr>
              <w:t>Consumers have the right to demand paying the lower price for goods displaying two varying prices – suppliers are not permitted to charge consumers the higher price for the same goods.</w:t>
            </w:r>
            <w:r w:rsidRPr="00637F68">
              <w:rPr>
                <w:b/>
                <w:bCs/>
                <w:sz w:val="18"/>
                <w:szCs w:val="18"/>
                <w:lang w:eastAsia="en-GB"/>
              </w:rPr>
              <w:t> </w:t>
            </w:r>
          </w:p>
          <w:p w14:paraId="183FC1D5" w14:textId="77777777" w:rsidR="00AA19C5" w:rsidRPr="00637F68" w:rsidRDefault="00AA19C5" w:rsidP="00EA463E">
            <w:pPr>
              <w:spacing w:line="360" w:lineRule="auto"/>
              <w:rPr>
                <w:b/>
                <w:bCs/>
                <w:sz w:val="18"/>
                <w:szCs w:val="18"/>
                <w:lang w:eastAsia="en-GB"/>
              </w:rPr>
            </w:pPr>
          </w:p>
          <w:p w14:paraId="10CE6822" w14:textId="77777777" w:rsidR="00AA19C5" w:rsidRPr="00637F68" w:rsidRDefault="00AA19C5" w:rsidP="00EA463E">
            <w:pPr>
              <w:spacing w:after="120" w:line="360" w:lineRule="auto"/>
              <w:rPr>
                <w:rFonts w:ascii="Times New Roman" w:hAnsi="Times New Roman"/>
                <w:b/>
                <w:bCs/>
                <w:sz w:val="18"/>
                <w:szCs w:val="18"/>
                <w:lang w:eastAsia="en-GB"/>
              </w:rPr>
            </w:pPr>
            <w:r w:rsidRPr="00637F68">
              <w:rPr>
                <w:b/>
                <w:bCs/>
                <w:sz w:val="18"/>
                <w:szCs w:val="18"/>
                <w:lang w:eastAsia="en-GB"/>
              </w:rPr>
              <w:t>The consumer’s right to product labelling and trade description</w:t>
            </w:r>
          </w:p>
          <w:p w14:paraId="597DAB81" w14:textId="77777777" w:rsidR="00AA19C5" w:rsidRPr="00637F68" w:rsidRDefault="00AA19C5" w:rsidP="00EA463E">
            <w:pPr>
              <w:pStyle w:val="ListParagraph"/>
              <w:numPr>
                <w:ilvl w:val="0"/>
                <w:numId w:val="27"/>
              </w:numPr>
              <w:spacing w:after="120" w:line="360" w:lineRule="auto"/>
              <w:contextualSpacing w:val="0"/>
              <w:jc w:val="both"/>
              <w:rPr>
                <w:rFonts w:ascii="Times New Roman" w:hAnsi="Times New Roman"/>
                <w:sz w:val="18"/>
                <w:szCs w:val="18"/>
                <w:lang w:eastAsia="en-GB"/>
              </w:rPr>
            </w:pPr>
            <w:r w:rsidRPr="00637F68">
              <w:rPr>
                <w:sz w:val="18"/>
                <w:szCs w:val="18"/>
                <w:lang w:eastAsia="en-GB"/>
              </w:rPr>
              <w:t>Suppliers are required to display labelling and trade descriptions of products, which do not mislead consumers about the contents of the packaging or goods attached to the products.</w:t>
            </w:r>
          </w:p>
          <w:p w14:paraId="452954D2" w14:textId="77777777" w:rsidR="00AA19C5" w:rsidRPr="00637F68" w:rsidRDefault="00AA19C5" w:rsidP="00EA463E">
            <w:pPr>
              <w:pStyle w:val="ListParagraph"/>
              <w:numPr>
                <w:ilvl w:val="0"/>
                <w:numId w:val="27"/>
              </w:numPr>
              <w:spacing w:after="120" w:line="360" w:lineRule="auto"/>
              <w:contextualSpacing w:val="0"/>
              <w:jc w:val="both"/>
              <w:rPr>
                <w:rFonts w:ascii="Times New Roman" w:hAnsi="Times New Roman"/>
                <w:sz w:val="18"/>
                <w:szCs w:val="18"/>
                <w:lang w:eastAsia="en-GB"/>
              </w:rPr>
            </w:pPr>
            <w:r w:rsidRPr="00637F68">
              <w:rPr>
                <w:sz w:val="18"/>
                <w:szCs w:val="18"/>
                <w:lang w:eastAsia="en-GB"/>
              </w:rPr>
              <w:t xml:space="preserve">Suppliers are not permitted to alter, amend, conceal, remove or deface trademarks and other product labelling, </w:t>
            </w:r>
            <w:proofErr w:type="gramStart"/>
            <w:r w:rsidRPr="00637F68">
              <w:rPr>
                <w:sz w:val="18"/>
                <w:szCs w:val="18"/>
                <w:lang w:eastAsia="en-GB"/>
              </w:rPr>
              <w:t>so as to</w:t>
            </w:r>
            <w:proofErr w:type="gramEnd"/>
            <w:r w:rsidRPr="00637F68">
              <w:rPr>
                <w:sz w:val="18"/>
                <w:szCs w:val="18"/>
                <w:lang w:eastAsia="en-GB"/>
              </w:rPr>
              <w:t xml:space="preserve"> mislead consumers.</w:t>
            </w:r>
          </w:p>
          <w:p w14:paraId="5DA7D7C6" w14:textId="77777777" w:rsidR="00AA19C5" w:rsidRPr="00637F68" w:rsidRDefault="00AA19C5" w:rsidP="00EA463E">
            <w:pPr>
              <w:pStyle w:val="ListParagraph"/>
              <w:numPr>
                <w:ilvl w:val="0"/>
                <w:numId w:val="27"/>
              </w:numPr>
              <w:spacing w:after="120" w:line="360" w:lineRule="auto"/>
              <w:contextualSpacing w:val="0"/>
              <w:jc w:val="both"/>
              <w:rPr>
                <w:rFonts w:ascii="Times New Roman" w:hAnsi="Times New Roman"/>
                <w:sz w:val="18"/>
                <w:szCs w:val="18"/>
                <w:lang w:eastAsia="en-GB"/>
              </w:rPr>
            </w:pPr>
            <w:r w:rsidRPr="00637F68">
              <w:rPr>
                <w:sz w:val="18"/>
                <w:szCs w:val="18"/>
                <w:lang w:eastAsia="en-GB"/>
              </w:rPr>
              <w:t>Producers/importers of products or goods are required to display the country of origin and any other prescribed information, such as expiry dates.</w:t>
            </w:r>
          </w:p>
          <w:p w14:paraId="7A6C058D" w14:textId="5173DBEC" w:rsidR="00AA19C5" w:rsidRPr="00EA463E" w:rsidRDefault="00AA19C5" w:rsidP="00EA463E">
            <w:pPr>
              <w:pStyle w:val="ListParagraph"/>
              <w:numPr>
                <w:ilvl w:val="0"/>
                <w:numId w:val="27"/>
              </w:numPr>
              <w:spacing w:line="360" w:lineRule="auto"/>
              <w:contextualSpacing w:val="0"/>
              <w:jc w:val="both"/>
              <w:rPr>
                <w:rStyle w:val="e24kjd"/>
                <w:rFonts w:ascii="Times New Roman" w:hAnsi="Times New Roman"/>
                <w:sz w:val="18"/>
                <w:szCs w:val="18"/>
                <w:lang w:eastAsia="en-GB"/>
              </w:rPr>
            </w:pPr>
            <w:r w:rsidRPr="00637F68">
              <w:rPr>
                <w:sz w:val="18"/>
                <w:szCs w:val="18"/>
                <w:lang w:eastAsia="en-GB"/>
              </w:rPr>
              <w:t>Producers, suppliers and importers are required to disclose the presence of any genetically modified ingredients, in compliance with international and South African laws and regulations.</w:t>
            </w:r>
            <w:r w:rsidRPr="00637F68">
              <w:rPr>
                <w:b/>
                <w:bCs/>
                <w:sz w:val="18"/>
                <w:szCs w:val="18"/>
                <w:lang w:eastAsia="en-GB"/>
              </w:rPr>
              <w:t> </w:t>
            </w:r>
          </w:p>
        </w:tc>
        <w:tc>
          <w:tcPr>
            <w:tcW w:w="1275" w:type="dxa"/>
          </w:tcPr>
          <w:p w14:paraId="1D1DEA7C" w14:textId="00C1B6F8" w:rsidR="007638F6" w:rsidRPr="00637F68" w:rsidRDefault="00AA19C5" w:rsidP="00EA463E">
            <w:pPr>
              <w:spacing w:line="360" w:lineRule="auto"/>
              <w:ind w:left="360"/>
              <w:rPr>
                <w:sz w:val="18"/>
                <w:szCs w:val="18"/>
              </w:rPr>
            </w:pPr>
            <w:r w:rsidRPr="00637F68">
              <w:rPr>
                <w:sz w:val="18"/>
                <w:szCs w:val="18"/>
              </w:rPr>
              <w:t>6</w:t>
            </w:r>
          </w:p>
        </w:tc>
      </w:tr>
      <w:tr w:rsidR="007638F6" w:rsidRPr="00DE0D13" w14:paraId="47014398" w14:textId="77777777" w:rsidTr="00EA463E">
        <w:tc>
          <w:tcPr>
            <w:tcW w:w="1696" w:type="dxa"/>
          </w:tcPr>
          <w:p w14:paraId="5142921C" w14:textId="78093BC3" w:rsidR="007638F6" w:rsidRPr="00637F68" w:rsidRDefault="00AA19C5" w:rsidP="00EA463E">
            <w:pPr>
              <w:spacing w:line="360" w:lineRule="auto"/>
              <w:ind w:left="22"/>
              <w:rPr>
                <w:sz w:val="18"/>
                <w:szCs w:val="18"/>
              </w:rPr>
            </w:pPr>
            <w:r w:rsidRPr="00637F68">
              <w:rPr>
                <w:sz w:val="18"/>
                <w:szCs w:val="18"/>
              </w:rPr>
              <w:t>KM06 IAC0401</w:t>
            </w:r>
          </w:p>
        </w:tc>
        <w:tc>
          <w:tcPr>
            <w:tcW w:w="4678" w:type="dxa"/>
          </w:tcPr>
          <w:p w14:paraId="01EC1424" w14:textId="531BFBC5" w:rsidR="007638F6" w:rsidRPr="00EA463E" w:rsidRDefault="00637F68" w:rsidP="00EA463E">
            <w:pPr>
              <w:pStyle w:val="ListParagraph"/>
              <w:numPr>
                <w:ilvl w:val="0"/>
                <w:numId w:val="31"/>
              </w:numPr>
              <w:spacing w:line="360" w:lineRule="auto"/>
              <w:ind w:left="459" w:hanging="459"/>
              <w:rPr>
                <w:sz w:val="18"/>
                <w:szCs w:val="18"/>
              </w:rPr>
            </w:pPr>
            <w:r w:rsidRPr="00EA463E">
              <w:rPr>
                <w:sz w:val="18"/>
                <w:szCs w:val="18"/>
              </w:rPr>
              <w:t>Explain centralised control over promotional displays</w:t>
            </w:r>
          </w:p>
        </w:tc>
        <w:tc>
          <w:tcPr>
            <w:tcW w:w="7655" w:type="dxa"/>
          </w:tcPr>
          <w:p w14:paraId="27C1B3C4" w14:textId="77777777" w:rsidR="00637F68" w:rsidRPr="00637F68" w:rsidRDefault="00637F68" w:rsidP="00EA463E">
            <w:pPr>
              <w:spacing w:line="360" w:lineRule="auto"/>
              <w:rPr>
                <w:sz w:val="18"/>
                <w:szCs w:val="18"/>
              </w:rPr>
            </w:pPr>
            <w:r w:rsidRPr="00637F68">
              <w:rPr>
                <w:sz w:val="18"/>
                <w:szCs w:val="18"/>
              </w:rPr>
              <w:t>To implement promotional activity within centralised Store Support Centre control, the staff from the Support centre will either set up the display or they will send a planogram and display setup instructions to the individual stores to carry out the instructions.</w:t>
            </w:r>
          </w:p>
          <w:p w14:paraId="4D1A3ED8" w14:textId="77777777" w:rsidR="00637F68" w:rsidRPr="00637F68" w:rsidRDefault="00637F68" w:rsidP="00EA463E">
            <w:pPr>
              <w:spacing w:line="360" w:lineRule="auto"/>
              <w:rPr>
                <w:sz w:val="18"/>
                <w:szCs w:val="18"/>
              </w:rPr>
            </w:pPr>
          </w:p>
          <w:p w14:paraId="02E9B9BE" w14:textId="77777777" w:rsidR="00637F68" w:rsidRPr="00637F68" w:rsidRDefault="00637F68" w:rsidP="00EA463E">
            <w:pPr>
              <w:spacing w:line="360" w:lineRule="auto"/>
              <w:rPr>
                <w:sz w:val="18"/>
                <w:szCs w:val="18"/>
              </w:rPr>
            </w:pPr>
            <w:r w:rsidRPr="00637F68">
              <w:rPr>
                <w:sz w:val="18"/>
                <w:szCs w:val="18"/>
              </w:rPr>
              <w:lastRenderedPageBreak/>
              <w:t>To ensure uniformity in promotional displays throughout the retail chain, and thereby maintaining brand image, it is important that the display is positioned where recommended on the planogram and that the merchandising instructions be followed.</w:t>
            </w:r>
          </w:p>
          <w:p w14:paraId="5B875642" w14:textId="77777777" w:rsidR="00637F68" w:rsidRPr="00637F68" w:rsidRDefault="00637F68" w:rsidP="00EA463E">
            <w:pPr>
              <w:spacing w:line="360" w:lineRule="auto"/>
              <w:rPr>
                <w:sz w:val="18"/>
                <w:szCs w:val="18"/>
              </w:rPr>
            </w:pPr>
          </w:p>
          <w:p w14:paraId="72051092" w14:textId="77777777" w:rsidR="00637F68" w:rsidRPr="00637F68" w:rsidRDefault="00637F68" w:rsidP="00EA463E">
            <w:pPr>
              <w:spacing w:after="120" w:line="360" w:lineRule="auto"/>
              <w:rPr>
                <w:sz w:val="18"/>
                <w:szCs w:val="18"/>
              </w:rPr>
            </w:pPr>
            <w:r w:rsidRPr="00637F68">
              <w:rPr>
                <w:sz w:val="18"/>
                <w:szCs w:val="18"/>
              </w:rPr>
              <w:t>The generally accepted principles for promotional displays with centralised merchandising Store Support Centre are:</w:t>
            </w:r>
          </w:p>
          <w:p w14:paraId="4759A5C7" w14:textId="77777777" w:rsidR="00637F68" w:rsidRPr="00637F68" w:rsidRDefault="00637F68" w:rsidP="00EA463E">
            <w:pPr>
              <w:pStyle w:val="ListParagraph"/>
              <w:numPr>
                <w:ilvl w:val="0"/>
                <w:numId w:val="28"/>
              </w:numPr>
              <w:spacing w:after="120" w:line="360" w:lineRule="auto"/>
              <w:contextualSpacing w:val="0"/>
              <w:jc w:val="both"/>
              <w:rPr>
                <w:rFonts w:cs="Arial"/>
                <w:sz w:val="18"/>
                <w:szCs w:val="18"/>
              </w:rPr>
            </w:pPr>
            <w:r w:rsidRPr="00637F68">
              <w:rPr>
                <w:rFonts w:cs="Arial"/>
                <w:b/>
                <w:bCs/>
                <w:sz w:val="18"/>
                <w:szCs w:val="18"/>
              </w:rPr>
              <w:t>The retail chain’s merchandising policy is adhered to.</w:t>
            </w:r>
            <w:r w:rsidRPr="00637F68">
              <w:rPr>
                <w:rFonts w:cs="Arial"/>
                <w:sz w:val="18"/>
                <w:szCs w:val="18"/>
              </w:rPr>
              <w:t xml:space="preserve"> The policy outlines what needs to be displayed at what time and where. The policy will also indicate to if deviations from centralised merchandising instructions are allowed and, if so, to what extent.</w:t>
            </w:r>
          </w:p>
          <w:p w14:paraId="55399D22" w14:textId="77777777" w:rsidR="00637F68" w:rsidRPr="00637F68" w:rsidRDefault="00637F68" w:rsidP="00EA463E">
            <w:pPr>
              <w:pStyle w:val="ListParagraph"/>
              <w:numPr>
                <w:ilvl w:val="0"/>
                <w:numId w:val="28"/>
              </w:numPr>
              <w:spacing w:after="120" w:line="360" w:lineRule="auto"/>
              <w:contextualSpacing w:val="0"/>
              <w:jc w:val="both"/>
              <w:rPr>
                <w:sz w:val="18"/>
                <w:szCs w:val="18"/>
              </w:rPr>
            </w:pPr>
            <w:r w:rsidRPr="00637F68">
              <w:rPr>
                <w:b/>
                <w:bCs/>
                <w:sz w:val="18"/>
                <w:szCs w:val="18"/>
              </w:rPr>
              <w:t>Displays are set up in positions planned and indicated and</w:t>
            </w:r>
            <w:r w:rsidRPr="00637F68">
              <w:rPr>
                <w:sz w:val="18"/>
                <w:szCs w:val="18"/>
              </w:rPr>
              <w:t xml:space="preserve"> </w:t>
            </w:r>
            <w:r w:rsidRPr="00637F68">
              <w:rPr>
                <w:b/>
                <w:bCs/>
                <w:sz w:val="18"/>
                <w:szCs w:val="18"/>
              </w:rPr>
              <w:t>display instructions are followed</w:t>
            </w:r>
            <w:r w:rsidRPr="00637F68">
              <w:rPr>
                <w:sz w:val="18"/>
                <w:szCs w:val="18"/>
              </w:rPr>
              <w:t>. Displays were carefully planned for maximum effect.</w:t>
            </w:r>
          </w:p>
          <w:p w14:paraId="1E4DF307" w14:textId="77777777" w:rsidR="00637F68" w:rsidRPr="00637F68" w:rsidRDefault="00637F68" w:rsidP="00EA463E">
            <w:pPr>
              <w:pStyle w:val="ListParagraph"/>
              <w:numPr>
                <w:ilvl w:val="0"/>
                <w:numId w:val="28"/>
              </w:numPr>
              <w:spacing w:after="120" w:line="360" w:lineRule="auto"/>
              <w:contextualSpacing w:val="0"/>
              <w:jc w:val="both"/>
              <w:rPr>
                <w:sz w:val="18"/>
                <w:szCs w:val="18"/>
              </w:rPr>
            </w:pPr>
            <w:r w:rsidRPr="00637F68">
              <w:rPr>
                <w:sz w:val="18"/>
                <w:szCs w:val="18"/>
              </w:rPr>
              <w:t>Merchandise is unpacked according to instructions and product characteristics.</w:t>
            </w:r>
          </w:p>
          <w:p w14:paraId="2F710692" w14:textId="77777777" w:rsidR="00637F68" w:rsidRPr="00637F68" w:rsidRDefault="00637F68" w:rsidP="00EA463E">
            <w:pPr>
              <w:pStyle w:val="ListParagraph"/>
              <w:numPr>
                <w:ilvl w:val="0"/>
                <w:numId w:val="28"/>
              </w:numPr>
              <w:spacing w:after="120" w:line="360" w:lineRule="auto"/>
              <w:contextualSpacing w:val="0"/>
              <w:jc w:val="both"/>
              <w:rPr>
                <w:sz w:val="18"/>
                <w:szCs w:val="18"/>
              </w:rPr>
            </w:pPr>
            <w:r w:rsidRPr="00637F68">
              <w:rPr>
                <w:sz w:val="18"/>
                <w:szCs w:val="18"/>
              </w:rPr>
              <w:t>Health and safety requirements are met, both for the merchandisers and to prevent injury of customers during and after setup</w:t>
            </w:r>
          </w:p>
          <w:p w14:paraId="58CD65FE" w14:textId="23AB031A" w:rsidR="007638F6" w:rsidRPr="00EA463E" w:rsidRDefault="00637F68" w:rsidP="00EA463E">
            <w:pPr>
              <w:pStyle w:val="ListParagraph"/>
              <w:numPr>
                <w:ilvl w:val="0"/>
                <w:numId w:val="28"/>
              </w:numPr>
              <w:spacing w:line="360" w:lineRule="auto"/>
              <w:contextualSpacing w:val="0"/>
              <w:jc w:val="both"/>
              <w:rPr>
                <w:rFonts w:cs="Arial"/>
                <w:sz w:val="18"/>
                <w:szCs w:val="18"/>
              </w:rPr>
            </w:pPr>
            <w:r w:rsidRPr="00637F68">
              <w:rPr>
                <w:rFonts w:cs="Arial"/>
                <w:b/>
                <w:bCs/>
                <w:sz w:val="18"/>
                <w:szCs w:val="18"/>
              </w:rPr>
              <w:t>Merchandise is handled according to stock characteristics</w:t>
            </w:r>
            <w:r w:rsidRPr="00637F68">
              <w:rPr>
                <w:rFonts w:cs="Arial"/>
                <w:sz w:val="18"/>
                <w:szCs w:val="18"/>
              </w:rPr>
              <w:t xml:space="preserve">. Certain items have stock characteristics that should be considered when displaying. For instance, some perishable items such as milk can only be displayed in refrigerators. Hazardous and flammable commodities should be displayed in enclosed spaces protected from direct sun light and heat. </w:t>
            </w:r>
          </w:p>
        </w:tc>
        <w:tc>
          <w:tcPr>
            <w:tcW w:w="1275" w:type="dxa"/>
          </w:tcPr>
          <w:p w14:paraId="5ACEB4F7" w14:textId="73968423" w:rsidR="007638F6" w:rsidRPr="00637F68" w:rsidRDefault="00637F68" w:rsidP="00EA463E">
            <w:pPr>
              <w:spacing w:line="360" w:lineRule="auto"/>
              <w:ind w:left="360"/>
              <w:rPr>
                <w:sz w:val="18"/>
                <w:szCs w:val="18"/>
              </w:rPr>
            </w:pPr>
            <w:r w:rsidRPr="00637F68">
              <w:rPr>
                <w:sz w:val="18"/>
                <w:szCs w:val="18"/>
              </w:rPr>
              <w:lastRenderedPageBreak/>
              <w:t>5</w:t>
            </w:r>
          </w:p>
        </w:tc>
      </w:tr>
      <w:tr w:rsidR="007638F6" w:rsidRPr="00DE0D13" w14:paraId="7AA59EA1" w14:textId="77777777" w:rsidTr="00EA463E">
        <w:tc>
          <w:tcPr>
            <w:tcW w:w="1696" w:type="dxa"/>
          </w:tcPr>
          <w:p w14:paraId="2912246E" w14:textId="565AE71B" w:rsidR="007638F6" w:rsidRPr="00637F68" w:rsidRDefault="00637F68" w:rsidP="00EA463E">
            <w:pPr>
              <w:spacing w:line="360" w:lineRule="auto"/>
              <w:ind w:left="22"/>
              <w:rPr>
                <w:sz w:val="18"/>
                <w:szCs w:val="18"/>
              </w:rPr>
            </w:pPr>
            <w:r w:rsidRPr="00637F68">
              <w:rPr>
                <w:sz w:val="18"/>
                <w:szCs w:val="18"/>
              </w:rPr>
              <w:t>KM06 IAC0401</w:t>
            </w:r>
          </w:p>
        </w:tc>
        <w:tc>
          <w:tcPr>
            <w:tcW w:w="4678" w:type="dxa"/>
          </w:tcPr>
          <w:p w14:paraId="380C4A08" w14:textId="0ED1E6A3" w:rsidR="007638F6" w:rsidRPr="00EA463E" w:rsidRDefault="00637F68" w:rsidP="00EA463E">
            <w:pPr>
              <w:pStyle w:val="ListParagraph"/>
              <w:numPr>
                <w:ilvl w:val="0"/>
                <w:numId w:val="31"/>
              </w:numPr>
              <w:spacing w:line="360" w:lineRule="auto"/>
              <w:ind w:left="459" w:hanging="459"/>
              <w:rPr>
                <w:sz w:val="18"/>
                <w:szCs w:val="18"/>
              </w:rPr>
            </w:pPr>
            <w:r w:rsidRPr="00EA463E">
              <w:rPr>
                <w:sz w:val="18"/>
                <w:szCs w:val="18"/>
              </w:rPr>
              <w:t>Explain de-centralised control over promotional displays</w:t>
            </w:r>
          </w:p>
        </w:tc>
        <w:tc>
          <w:tcPr>
            <w:tcW w:w="7655" w:type="dxa"/>
          </w:tcPr>
          <w:p w14:paraId="74BFF13C" w14:textId="4A45708D" w:rsidR="00637F68" w:rsidRPr="00637F68" w:rsidRDefault="00637F68" w:rsidP="00EA463E">
            <w:pPr>
              <w:spacing w:line="360" w:lineRule="auto"/>
              <w:rPr>
                <w:sz w:val="18"/>
                <w:szCs w:val="18"/>
              </w:rPr>
            </w:pPr>
            <w:r w:rsidRPr="00637F68">
              <w:rPr>
                <w:sz w:val="18"/>
                <w:szCs w:val="18"/>
              </w:rPr>
              <w:t>10 marks for 10 points mentioned</w:t>
            </w:r>
          </w:p>
          <w:p w14:paraId="64FBB447" w14:textId="77777777" w:rsidR="00637F68" w:rsidRPr="00637F68" w:rsidRDefault="00637F68" w:rsidP="00EA463E">
            <w:pPr>
              <w:spacing w:line="360" w:lineRule="auto"/>
              <w:rPr>
                <w:sz w:val="18"/>
                <w:szCs w:val="18"/>
              </w:rPr>
            </w:pPr>
          </w:p>
          <w:p w14:paraId="48AC19A2" w14:textId="6980295E" w:rsidR="00637F68" w:rsidRPr="00637F68" w:rsidRDefault="00637F68" w:rsidP="00EA463E">
            <w:pPr>
              <w:spacing w:after="120" w:line="360" w:lineRule="auto"/>
              <w:rPr>
                <w:sz w:val="18"/>
                <w:szCs w:val="18"/>
              </w:rPr>
            </w:pPr>
            <w:r w:rsidRPr="00637F68">
              <w:rPr>
                <w:sz w:val="18"/>
                <w:szCs w:val="18"/>
              </w:rPr>
              <w:t>With de-centralised merchandising, the Store Support Centre might either leave it up to individual stores to plan and set up displays, or they may send guidelines that can assist.</w:t>
            </w:r>
          </w:p>
          <w:p w14:paraId="0D604AC0" w14:textId="77777777" w:rsidR="00637F68" w:rsidRPr="00637F68" w:rsidRDefault="00637F68" w:rsidP="00EA463E">
            <w:pPr>
              <w:spacing w:after="120" w:line="360" w:lineRule="auto"/>
              <w:rPr>
                <w:sz w:val="18"/>
                <w:szCs w:val="18"/>
              </w:rPr>
            </w:pPr>
            <w:r w:rsidRPr="00637F68">
              <w:rPr>
                <w:sz w:val="18"/>
                <w:szCs w:val="18"/>
              </w:rPr>
              <w:t>Generally accepted principles for implementing promotional activity within de-centralised Store Support Centre control include:</w:t>
            </w:r>
          </w:p>
          <w:p w14:paraId="422054A2" w14:textId="77777777" w:rsidR="00637F68" w:rsidRPr="00637F68" w:rsidRDefault="00637F68" w:rsidP="00EA463E">
            <w:pPr>
              <w:pStyle w:val="ListParagraph"/>
              <w:numPr>
                <w:ilvl w:val="0"/>
                <w:numId w:val="30"/>
              </w:numPr>
              <w:spacing w:after="120" w:line="360" w:lineRule="auto"/>
              <w:ind w:left="283" w:hanging="283"/>
              <w:contextualSpacing w:val="0"/>
              <w:jc w:val="both"/>
              <w:rPr>
                <w:rFonts w:cs="Arial"/>
                <w:sz w:val="18"/>
                <w:szCs w:val="18"/>
              </w:rPr>
            </w:pPr>
            <w:r w:rsidRPr="00637F68">
              <w:rPr>
                <w:rFonts w:cs="Arial"/>
                <w:b/>
                <w:bCs/>
                <w:sz w:val="18"/>
                <w:szCs w:val="18"/>
              </w:rPr>
              <w:t>The retail chain’s merchandising policy is adhered to</w:t>
            </w:r>
            <w:r w:rsidRPr="00637F68">
              <w:rPr>
                <w:rFonts w:cs="Arial"/>
                <w:sz w:val="18"/>
                <w:szCs w:val="18"/>
              </w:rPr>
              <w:t xml:space="preserve">. Every store has its own policy for displaying merchandise. The policy outlines what needs to be displayed at what time and where. Certain items have stock characteristics that should be considered when displaying. For instance, some perishable items such as milk can only be displayed in </w:t>
            </w:r>
            <w:r w:rsidRPr="00637F68">
              <w:rPr>
                <w:rFonts w:cs="Arial"/>
                <w:sz w:val="18"/>
                <w:szCs w:val="18"/>
              </w:rPr>
              <w:lastRenderedPageBreak/>
              <w:t xml:space="preserve">refrigerators.  Hazardous and flammable commodities should be displayed in enclosed spaces protected from direct sun light and heat. </w:t>
            </w:r>
          </w:p>
          <w:p w14:paraId="6D5B9D1F" w14:textId="77777777" w:rsidR="00637F68" w:rsidRPr="00637F68" w:rsidRDefault="00637F68" w:rsidP="00EA463E">
            <w:pPr>
              <w:pStyle w:val="ListParagraph"/>
              <w:numPr>
                <w:ilvl w:val="0"/>
                <w:numId w:val="29"/>
              </w:numPr>
              <w:spacing w:after="120" w:line="360" w:lineRule="auto"/>
              <w:ind w:left="436"/>
              <w:contextualSpacing w:val="0"/>
              <w:jc w:val="both"/>
              <w:rPr>
                <w:rFonts w:cs="Arial"/>
                <w:sz w:val="18"/>
                <w:szCs w:val="18"/>
              </w:rPr>
            </w:pPr>
            <w:r w:rsidRPr="00637F68">
              <w:rPr>
                <w:b/>
                <w:bCs/>
                <w:sz w:val="18"/>
                <w:szCs w:val="18"/>
              </w:rPr>
              <w:t>Displays are planned for visibility and accessibility.</w:t>
            </w:r>
            <w:r w:rsidRPr="00637F68">
              <w:rPr>
                <w:sz w:val="18"/>
                <w:szCs w:val="18"/>
              </w:rPr>
              <w:t xml:space="preserve"> </w:t>
            </w:r>
            <w:r w:rsidRPr="00637F68">
              <w:rPr>
                <w:rFonts w:cs="Arial"/>
                <w:sz w:val="18"/>
                <w:szCs w:val="18"/>
              </w:rPr>
              <w:t>Merchandise and the display thereof mean nothing if the customer cannot see it. Visibility can be enhanced by the products themselves, the height of the shelves and the store layout. Promotional material such as posters and speaker cards can assist in drawing the attention of customers to the merchandise. Customers cannot buy items that they cannot get to. This relates to the height of shelves and rails but also to products behind counters and in locked cupboards</w:t>
            </w:r>
          </w:p>
          <w:p w14:paraId="6EA79908" w14:textId="77777777" w:rsidR="00637F68" w:rsidRPr="00637F68" w:rsidRDefault="00637F68" w:rsidP="00EA463E">
            <w:pPr>
              <w:pStyle w:val="ListParagraph"/>
              <w:numPr>
                <w:ilvl w:val="0"/>
                <w:numId w:val="29"/>
              </w:numPr>
              <w:spacing w:after="120" w:line="360" w:lineRule="auto"/>
              <w:ind w:left="436"/>
              <w:contextualSpacing w:val="0"/>
              <w:jc w:val="both"/>
              <w:rPr>
                <w:rFonts w:cs="Arial"/>
                <w:noProof/>
                <w:sz w:val="18"/>
                <w:szCs w:val="18"/>
                <w:lang w:eastAsia="en-GB"/>
              </w:rPr>
            </w:pPr>
            <w:r w:rsidRPr="00637F68">
              <w:rPr>
                <w:b/>
                <w:bCs/>
                <w:sz w:val="18"/>
                <w:szCs w:val="18"/>
              </w:rPr>
              <w:t>Displays are striking, attractive and innovative.</w:t>
            </w:r>
            <w:r w:rsidRPr="00637F68">
              <w:rPr>
                <w:sz w:val="18"/>
                <w:szCs w:val="18"/>
              </w:rPr>
              <w:t xml:space="preserve"> </w:t>
            </w:r>
            <w:r w:rsidRPr="00637F68">
              <w:rPr>
                <w:rFonts w:cs="Arial"/>
                <w:sz w:val="18"/>
                <w:szCs w:val="18"/>
              </w:rPr>
              <w:t xml:space="preserve">If the store uses the same displays or even types of displays, it can become boring and customers might not even notice the displays anymore. The whole idea of displays is to attract customers and to make them aware of the product with additional sales in mind. Creativity and innovation are important. </w:t>
            </w:r>
          </w:p>
          <w:p w14:paraId="2EA6C1F7" w14:textId="77777777" w:rsidR="00637F68" w:rsidRPr="00637F68" w:rsidRDefault="00637F68" w:rsidP="00EA463E">
            <w:pPr>
              <w:pStyle w:val="ListParagraph"/>
              <w:numPr>
                <w:ilvl w:val="0"/>
                <w:numId w:val="29"/>
              </w:numPr>
              <w:spacing w:line="360" w:lineRule="auto"/>
              <w:ind w:left="436"/>
              <w:contextualSpacing w:val="0"/>
              <w:jc w:val="both"/>
              <w:rPr>
                <w:noProof/>
                <w:sz w:val="18"/>
                <w:szCs w:val="18"/>
                <w:lang w:eastAsia="en-GB"/>
              </w:rPr>
            </w:pPr>
            <w:r w:rsidRPr="00637F68">
              <w:rPr>
                <w:b/>
                <w:bCs/>
                <w:sz w:val="18"/>
                <w:szCs w:val="18"/>
              </w:rPr>
              <w:t>Displays are appropriate.</w:t>
            </w:r>
            <w:r w:rsidRPr="00637F68">
              <w:rPr>
                <w:sz w:val="18"/>
                <w:szCs w:val="18"/>
              </w:rPr>
              <w:t xml:space="preserve"> </w:t>
            </w:r>
            <w:r w:rsidRPr="00637F68">
              <w:rPr>
                <w:rFonts w:cs="Arial"/>
                <w:sz w:val="18"/>
                <w:szCs w:val="18"/>
              </w:rPr>
              <w:t xml:space="preserve">Products determine the possibilities for displays. </w:t>
            </w:r>
          </w:p>
          <w:p w14:paraId="4E6BF686" w14:textId="77777777" w:rsidR="00637F68" w:rsidRPr="00637F68" w:rsidRDefault="00637F68" w:rsidP="00EA463E">
            <w:pPr>
              <w:pStyle w:val="ListParagraph"/>
              <w:numPr>
                <w:ilvl w:val="1"/>
                <w:numId w:val="29"/>
              </w:numPr>
              <w:spacing w:line="360" w:lineRule="auto"/>
              <w:ind w:left="1156"/>
              <w:contextualSpacing w:val="0"/>
              <w:jc w:val="both"/>
              <w:rPr>
                <w:noProof/>
                <w:sz w:val="18"/>
                <w:szCs w:val="18"/>
                <w:lang w:eastAsia="en-GB"/>
              </w:rPr>
            </w:pPr>
            <w:r w:rsidRPr="00637F68">
              <w:rPr>
                <w:rFonts w:cs="Arial"/>
                <w:sz w:val="18"/>
                <w:szCs w:val="18"/>
              </w:rPr>
              <w:t xml:space="preserve">One can, for example, stack cans and toilet paper but you cannot do it with fine glass wear or fresh produce. </w:t>
            </w:r>
          </w:p>
          <w:p w14:paraId="1EDD4BB2" w14:textId="77777777" w:rsidR="00637F68" w:rsidRPr="00637F68" w:rsidRDefault="00637F68" w:rsidP="00EA463E">
            <w:pPr>
              <w:pStyle w:val="ListParagraph"/>
              <w:numPr>
                <w:ilvl w:val="1"/>
                <w:numId w:val="29"/>
              </w:numPr>
              <w:spacing w:line="360" w:lineRule="auto"/>
              <w:ind w:left="1156"/>
              <w:contextualSpacing w:val="0"/>
              <w:jc w:val="both"/>
              <w:rPr>
                <w:noProof/>
                <w:sz w:val="18"/>
                <w:szCs w:val="18"/>
                <w:lang w:eastAsia="en-GB"/>
              </w:rPr>
            </w:pPr>
            <w:r w:rsidRPr="00637F68">
              <w:rPr>
                <w:rFonts w:cs="Arial"/>
                <w:sz w:val="18"/>
                <w:szCs w:val="18"/>
              </w:rPr>
              <w:t xml:space="preserve">The display must also be appropriate to the store. Some stores have space that others do not have. </w:t>
            </w:r>
          </w:p>
          <w:p w14:paraId="2AADBD6A" w14:textId="77777777" w:rsidR="00637F68" w:rsidRPr="00637F68" w:rsidRDefault="00637F68" w:rsidP="00EA463E">
            <w:pPr>
              <w:pStyle w:val="ListParagraph"/>
              <w:numPr>
                <w:ilvl w:val="1"/>
                <w:numId w:val="29"/>
              </w:numPr>
              <w:spacing w:after="120" w:line="360" w:lineRule="auto"/>
              <w:ind w:left="1156"/>
              <w:contextualSpacing w:val="0"/>
              <w:jc w:val="both"/>
              <w:rPr>
                <w:noProof/>
                <w:sz w:val="18"/>
                <w:szCs w:val="18"/>
                <w:lang w:eastAsia="en-GB"/>
              </w:rPr>
            </w:pPr>
            <w:r w:rsidRPr="00637F68">
              <w:rPr>
                <w:rFonts w:cs="Arial"/>
                <w:sz w:val="18"/>
                <w:szCs w:val="18"/>
              </w:rPr>
              <w:t>The style of display must also be appropriate to the style of merchandise and the type of customers – age, lifestyle, income group, etc.</w:t>
            </w:r>
          </w:p>
          <w:p w14:paraId="66484580" w14:textId="77777777" w:rsidR="00637F68" w:rsidRPr="00637F68" w:rsidRDefault="00637F68" w:rsidP="00EA463E">
            <w:pPr>
              <w:pStyle w:val="ListParagraph"/>
              <w:numPr>
                <w:ilvl w:val="0"/>
                <w:numId w:val="29"/>
              </w:numPr>
              <w:spacing w:after="120" w:line="360" w:lineRule="auto"/>
              <w:ind w:left="436"/>
              <w:contextualSpacing w:val="0"/>
              <w:jc w:val="both"/>
              <w:rPr>
                <w:rFonts w:cs="Arial"/>
                <w:sz w:val="18"/>
                <w:szCs w:val="18"/>
              </w:rPr>
            </w:pPr>
            <w:r w:rsidRPr="00637F68">
              <w:rPr>
                <w:b/>
                <w:bCs/>
                <w:sz w:val="18"/>
                <w:szCs w:val="18"/>
              </w:rPr>
              <w:t>Displays are safe.</w:t>
            </w:r>
            <w:r w:rsidRPr="00637F68">
              <w:rPr>
                <w:sz w:val="18"/>
                <w:szCs w:val="18"/>
              </w:rPr>
              <w:t xml:space="preserve"> </w:t>
            </w:r>
            <w:r w:rsidRPr="00637F68">
              <w:rPr>
                <w:rFonts w:cs="Arial"/>
                <w:sz w:val="18"/>
                <w:szCs w:val="18"/>
              </w:rPr>
              <w:t xml:space="preserve">Safety in stores is important. Displays must not be hazardous to customers or staff. This is applicable to both permanent and temporary displays. If shelves are used, they must be securely fixed and must not fall over. The same applies to rails and all other display fixtures and fittings. </w:t>
            </w:r>
          </w:p>
          <w:p w14:paraId="7D9F2FF7" w14:textId="77777777" w:rsidR="00637F68" w:rsidRPr="00637F68" w:rsidRDefault="00637F68" w:rsidP="00EA463E">
            <w:pPr>
              <w:pStyle w:val="ListParagraph"/>
              <w:numPr>
                <w:ilvl w:val="0"/>
                <w:numId w:val="28"/>
              </w:numPr>
              <w:spacing w:after="120" w:line="360" w:lineRule="auto"/>
              <w:ind w:left="426" w:hanging="426"/>
              <w:contextualSpacing w:val="0"/>
              <w:jc w:val="both"/>
              <w:rPr>
                <w:sz w:val="18"/>
                <w:szCs w:val="18"/>
              </w:rPr>
            </w:pPr>
            <w:r w:rsidRPr="00637F68">
              <w:rPr>
                <w:b/>
                <w:bCs/>
                <w:sz w:val="18"/>
                <w:szCs w:val="18"/>
              </w:rPr>
              <w:t>Health and safety requirements are met</w:t>
            </w:r>
            <w:r w:rsidRPr="00637F68">
              <w:rPr>
                <w:sz w:val="18"/>
                <w:szCs w:val="18"/>
              </w:rPr>
              <w:t xml:space="preserve"> during setup.</w:t>
            </w:r>
          </w:p>
          <w:p w14:paraId="4A80E5FA" w14:textId="7F35C6AC" w:rsidR="007638F6" w:rsidRPr="00EA463E" w:rsidRDefault="00637F68" w:rsidP="00EA463E">
            <w:pPr>
              <w:pStyle w:val="ListParagraph"/>
              <w:numPr>
                <w:ilvl w:val="0"/>
                <w:numId w:val="28"/>
              </w:numPr>
              <w:spacing w:line="360" w:lineRule="auto"/>
              <w:ind w:left="426" w:hanging="426"/>
              <w:contextualSpacing w:val="0"/>
              <w:jc w:val="both"/>
              <w:rPr>
                <w:rFonts w:cs="Arial"/>
                <w:sz w:val="18"/>
                <w:szCs w:val="18"/>
              </w:rPr>
            </w:pPr>
            <w:r w:rsidRPr="00637F68">
              <w:rPr>
                <w:rFonts w:cs="Arial"/>
                <w:b/>
                <w:bCs/>
                <w:sz w:val="18"/>
                <w:szCs w:val="18"/>
              </w:rPr>
              <w:t>Merchandise is handled according to stock characteristics</w:t>
            </w:r>
            <w:r w:rsidRPr="00637F68">
              <w:rPr>
                <w:rFonts w:cs="Arial"/>
                <w:sz w:val="18"/>
                <w:szCs w:val="18"/>
              </w:rPr>
              <w:t xml:space="preserve">. Certain items have stock characteristics that should be considered when displaying. For instance, some perishable items such as milk can only be displayed in refrigerators. Hazardous and flammable commodities should be displayed in enclosed spaces protected from direct sun light and heat. </w:t>
            </w:r>
          </w:p>
        </w:tc>
        <w:tc>
          <w:tcPr>
            <w:tcW w:w="1275" w:type="dxa"/>
          </w:tcPr>
          <w:p w14:paraId="4E039630" w14:textId="0C490CE3" w:rsidR="007638F6" w:rsidRPr="00637F68" w:rsidRDefault="00637F68" w:rsidP="00EA463E">
            <w:pPr>
              <w:spacing w:line="360" w:lineRule="auto"/>
              <w:ind w:left="360"/>
              <w:rPr>
                <w:sz w:val="18"/>
                <w:szCs w:val="18"/>
              </w:rPr>
            </w:pPr>
            <w:r w:rsidRPr="00637F68">
              <w:rPr>
                <w:sz w:val="18"/>
                <w:szCs w:val="18"/>
              </w:rPr>
              <w:lastRenderedPageBreak/>
              <w:t>10</w:t>
            </w:r>
          </w:p>
        </w:tc>
      </w:tr>
      <w:tr w:rsidR="007638F6" w:rsidRPr="00DE0D13" w14:paraId="1D4C8263" w14:textId="77777777" w:rsidTr="00EA463E">
        <w:tc>
          <w:tcPr>
            <w:tcW w:w="1696" w:type="dxa"/>
          </w:tcPr>
          <w:p w14:paraId="0D51992A" w14:textId="497FDD10" w:rsidR="007638F6" w:rsidRPr="00637F68" w:rsidRDefault="00637F68" w:rsidP="00EA463E">
            <w:pPr>
              <w:spacing w:line="360" w:lineRule="auto"/>
              <w:ind w:left="22"/>
              <w:rPr>
                <w:sz w:val="18"/>
                <w:szCs w:val="18"/>
              </w:rPr>
            </w:pPr>
            <w:r w:rsidRPr="00637F68">
              <w:rPr>
                <w:sz w:val="18"/>
                <w:szCs w:val="18"/>
              </w:rPr>
              <w:lastRenderedPageBreak/>
              <w:t>KM06 IZC0402</w:t>
            </w:r>
          </w:p>
        </w:tc>
        <w:tc>
          <w:tcPr>
            <w:tcW w:w="4678" w:type="dxa"/>
          </w:tcPr>
          <w:p w14:paraId="0E6DA6FE" w14:textId="0EF3C5F6" w:rsidR="007638F6" w:rsidRPr="00EA463E" w:rsidRDefault="00637F68" w:rsidP="00EA463E">
            <w:pPr>
              <w:pStyle w:val="ListParagraph"/>
              <w:numPr>
                <w:ilvl w:val="0"/>
                <w:numId w:val="31"/>
              </w:numPr>
              <w:spacing w:line="360" w:lineRule="auto"/>
              <w:ind w:left="459" w:hanging="459"/>
              <w:rPr>
                <w:sz w:val="18"/>
                <w:szCs w:val="18"/>
              </w:rPr>
            </w:pPr>
            <w:r w:rsidRPr="00EA463E">
              <w:rPr>
                <w:sz w:val="18"/>
                <w:szCs w:val="18"/>
              </w:rPr>
              <w:t>Discuss the conflict between set layouts and promotional displays</w:t>
            </w:r>
          </w:p>
        </w:tc>
        <w:tc>
          <w:tcPr>
            <w:tcW w:w="7655" w:type="dxa"/>
          </w:tcPr>
          <w:p w14:paraId="5A1044EC" w14:textId="52414A86" w:rsidR="00637F68" w:rsidRDefault="00637F68" w:rsidP="00EA463E">
            <w:pPr>
              <w:spacing w:line="360" w:lineRule="auto"/>
              <w:rPr>
                <w:sz w:val="18"/>
                <w:szCs w:val="18"/>
              </w:rPr>
            </w:pPr>
            <w:r w:rsidRPr="00637F68">
              <w:rPr>
                <w:sz w:val="18"/>
                <w:szCs w:val="18"/>
              </w:rPr>
              <w:t>5 marks for 5 points mentioned</w:t>
            </w:r>
          </w:p>
          <w:p w14:paraId="2DD4C522" w14:textId="77777777" w:rsidR="00EA463E" w:rsidRPr="00637F68" w:rsidRDefault="00EA463E" w:rsidP="00EA463E">
            <w:pPr>
              <w:spacing w:line="360" w:lineRule="auto"/>
              <w:rPr>
                <w:sz w:val="18"/>
                <w:szCs w:val="18"/>
              </w:rPr>
            </w:pPr>
          </w:p>
          <w:p w14:paraId="1D943032" w14:textId="161FB931" w:rsidR="00637F68" w:rsidRPr="00EA463E" w:rsidRDefault="00637F68" w:rsidP="00EA463E">
            <w:pPr>
              <w:pStyle w:val="ListParagraph"/>
              <w:numPr>
                <w:ilvl w:val="0"/>
                <w:numId w:val="34"/>
              </w:numPr>
              <w:spacing w:after="120" w:line="360" w:lineRule="auto"/>
              <w:ind w:left="357" w:hanging="357"/>
              <w:contextualSpacing w:val="0"/>
              <w:rPr>
                <w:sz w:val="18"/>
                <w:szCs w:val="18"/>
              </w:rPr>
            </w:pPr>
            <w:r w:rsidRPr="00EA463E">
              <w:rPr>
                <w:sz w:val="18"/>
                <w:szCs w:val="18"/>
              </w:rPr>
              <w:t>Retailer space and floor layouts are planned in such a way that the use of floor space is maximised, yet customers have enough space to easily move around the store and access merchandise.</w:t>
            </w:r>
          </w:p>
          <w:p w14:paraId="65EBEFD0" w14:textId="77777777" w:rsidR="00637F68" w:rsidRPr="00EA463E" w:rsidRDefault="00637F68" w:rsidP="00EA463E">
            <w:pPr>
              <w:pStyle w:val="ListParagraph"/>
              <w:numPr>
                <w:ilvl w:val="0"/>
                <w:numId w:val="34"/>
              </w:numPr>
              <w:spacing w:after="120" w:line="360" w:lineRule="auto"/>
              <w:ind w:left="357" w:hanging="357"/>
              <w:contextualSpacing w:val="0"/>
              <w:rPr>
                <w:sz w:val="18"/>
                <w:szCs w:val="18"/>
              </w:rPr>
            </w:pPr>
            <w:r w:rsidRPr="00EA463E">
              <w:rPr>
                <w:sz w:val="18"/>
                <w:szCs w:val="18"/>
              </w:rPr>
              <w:t xml:space="preserve">Merchandising - the display of merchandise in an appealing manner to encourage customers to make purchases - relies on the store layout to have customers walk through more than just one section of a store. </w:t>
            </w:r>
          </w:p>
          <w:p w14:paraId="0A13B2E3" w14:textId="77777777" w:rsidR="00637F68" w:rsidRPr="00EA463E" w:rsidRDefault="00637F68" w:rsidP="00EA463E">
            <w:pPr>
              <w:pStyle w:val="ListParagraph"/>
              <w:numPr>
                <w:ilvl w:val="0"/>
                <w:numId w:val="34"/>
              </w:numPr>
              <w:spacing w:after="120" w:line="360" w:lineRule="auto"/>
              <w:ind w:left="357" w:hanging="357"/>
              <w:contextualSpacing w:val="0"/>
              <w:rPr>
                <w:sz w:val="18"/>
                <w:szCs w:val="18"/>
              </w:rPr>
            </w:pPr>
            <w:r w:rsidRPr="00EA463E">
              <w:rPr>
                <w:sz w:val="18"/>
                <w:szCs w:val="18"/>
              </w:rPr>
              <w:t xml:space="preserve">Store layout and merchandising are, therefore, inseparable. </w:t>
            </w:r>
          </w:p>
          <w:p w14:paraId="107D7BDF" w14:textId="77777777" w:rsidR="00637F68" w:rsidRPr="00EA463E" w:rsidRDefault="00637F68" w:rsidP="00EA463E">
            <w:pPr>
              <w:pStyle w:val="ListParagraph"/>
              <w:numPr>
                <w:ilvl w:val="0"/>
                <w:numId w:val="34"/>
              </w:numPr>
              <w:spacing w:after="120" w:line="360" w:lineRule="auto"/>
              <w:ind w:left="357" w:hanging="357"/>
              <w:contextualSpacing w:val="0"/>
              <w:rPr>
                <w:rStyle w:val="hscoswrapper"/>
                <w:sz w:val="18"/>
                <w:szCs w:val="18"/>
              </w:rPr>
            </w:pPr>
            <w:r w:rsidRPr="00EA463E">
              <w:rPr>
                <w:rStyle w:val="hscoswrapper"/>
                <w:sz w:val="18"/>
                <w:szCs w:val="18"/>
              </w:rPr>
              <w:t xml:space="preserve">Grid flow patterns are highly structured layouts which maximise the available retail space. </w:t>
            </w:r>
          </w:p>
          <w:p w14:paraId="224276AE" w14:textId="77777777" w:rsidR="00637F68" w:rsidRPr="00EA463E" w:rsidRDefault="00637F68" w:rsidP="00EA463E">
            <w:pPr>
              <w:pStyle w:val="ListParagraph"/>
              <w:numPr>
                <w:ilvl w:val="0"/>
                <w:numId w:val="34"/>
              </w:numPr>
              <w:spacing w:after="120" w:line="360" w:lineRule="auto"/>
              <w:ind w:left="357" w:hanging="357"/>
              <w:contextualSpacing w:val="0"/>
              <w:rPr>
                <w:rFonts w:ascii="Times New Roman" w:hAnsi="Times New Roman"/>
                <w:sz w:val="18"/>
                <w:szCs w:val="18"/>
              </w:rPr>
            </w:pPr>
            <w:r w:rsidRPr="00EA463E">
              <w:rPr>
                <w:sz w:val="18"/>
                <w:szCs w:val="18"/>
              </w:rPr>
              <w:t>Free-flow patterns are more open formats in which fixtures are used to create a relaxed environment for customers to browse and shop at their own pace.</w:t>
            </w:r>
          </w:p>
          <w:p w14:paraId="6ACFB3E5" w14:textId="77777777" w:rsidR="00637F68" w:rsidRPr="00EA463E" w:rsidRDefault="00637F68" w:rsidP="00EA463E">
            <w:pPr>
              <w:pStyle w:val="ListParagraph"/>
              <w:numPr>
                <w:ilvl w:val="0"/>
                <w:numId w:val="34"/>
              </w:numPr>
              <w:spacing w:after="120" w:line="360" w:lineRule="auto"/>
              <w:ind w:left="357" w:hanging="357"/>
              <w:contextualSpacing w:val="0"/>
              <w:rPr>
                <w:sz w:val="18"/>
                <w:szCs w:val="18"/>
              </w:rPr>
            </w:pPr>
            <w:r w:rsidRPr="00EA463E">
              <w:rPr>
                <w:sz w:val="18"/>
                <w:szCs w:val="18"/>
              </w:rPr>
              <w:t xml:space="preserve">With a free flow pattern, there is no defined customer flow pattern. </w:t>
            </w:r>
          </w:p>
          <w:p w14:paraId="7CEDC42E" w14:textId="77777777" w:rsidR="00637F68" w:rsidRPr="00EA463E" w:rsidRDefault="00637F68" w:rsidP="00EA463E">
            <w:pPr>
              <w:pStyle w:val="ListParagraph"/>
              <w:numPr>
                <w:ilvl w:val="0"/>
                <w:numId w:val="34"/>
              </w:numPr>
              <w:spacing w:after="120" w:line="360" w:lineRule="auto"/>
              <w:ind w:left="357" w:hanging="357"/>
              <w:contextualSpacing w:val="0"/>
              <w:rPr>
                <w:sz w:val="18"/>
                <w:szCs w:val="18"/>
              </w:rPr>
            </w:pPr>
            <w:r w:rsidRPr="00EA463E">
              <w:rPr>
                <w:sz w:val="18"/>
                <w:szCs w:val="18"/>
              </w:rPr>
              <w:t>In stores with a free flow layout, it is mostly possible and relatively easy to set up virtually any type of special promotional display in most areas of the store.</w:t>
            </w:r>
          </w:p>
          <w:p w14:paraId="1FAC23BC" w14:textId="4BCE5DC2" w:rsidR="007638F6" w:rsidRPr="00EA463E" w:rsidRDefault="00637F68" w:rsidP="00EA463E">
            <w:pPr>
              <w:pStyle w:val="ListParagraph"/>
              <w:numPr>
                <w:ilvl w:val="0"/>
                <w:numId w:val="34"/>
              </w:numPr>
              <w:spacing w:line="360" w:lineRule="auto"/>
              <w:rPr>
                <w:sz w:val="18"/>
                <w:szCs w:val="18"/>
              </w:rPr>
            </w:pPr>
            <w:r w:rsidRPr="00EA463E">
              <w:rPr>
                <w:sz w:val="18"/>
                <w:szCs w:val="18"/>
              </w:rPr>
              <w:t>Where the layout is not fixed, in other words, in stores with a free flow, the promotional display can be placed where it will have the biggest visual impact.</w:t>
            </w:r>
          </w:p>
        </w:tc>
        <w:tc>
          <w:tcPr>
            <w:tcW w:w="1275" w:type="dxa"/>
          </w:tcPr>
          <w:p w14:paraId="29E3A563" w14:textId="480DC2AE" w:rsidR="007638F6" w:rsidRPr="00637F68" w:rsidRDefault="00637F68" w:rsidP="00EA463E">
            <w:pPr>
              <w:spacing w:line="360" w:lineRule="auto"/>
              <w:ind w:left="360"/>
              <w:rPr>
                <w:sz w:val="18"/>
                <w:szCs w:val="18"/>
              </w:rPr>
            </w:pPr>
            <w:r w:rsidRPr="00637F68">
              <w:rPr>
                <w:sz w:val="18"/>
                <w:szCs w:val="18"/>
              </w:rPr>
              <w:t>5</w:t>
            </w:r>
          </w:p>
        </w:tc>
      </w:tr>
    </w:tbl>
    <w:p w14:paraId="349019CD" w14:textId="77777777" w:rsidR="00DF40EB" w:rsidRDefault="00DF40EB"/>
    <w:sectPr w:rsidR="00DF40EB"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05E8D" w14:textId="77777777" w:rsidR="00FA6BDB" w:rsidRDefault="00FA6BDB" w:rsidP="00DF40EB">
      <w:pPr>
        <w:spacing w:after="0" w:line="240" w:lineRule="auto"/>
      </w:pPr>
      <w:r>
        <w:separator/>
      </w:r>
    </w:p>
  </w:endnote>
  <w:endnote w:type="continuationSeparator" w:id="0">
    <w:p w14:paraId="44231792" w14:textId="77777777" w:rsidR="00FA6BDB" w:rsidRDefault="00FA6BDB"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F21DF" w14:textId="77777777" w:rsidR="00FA6BDB" w:rsidRDefault="00FA6BDB" w:rsidP="00DF40EB">
      <w:pPr>
        <w:spacing w:after="0" w:line="240" w:lineRule="auto"/>
      </w:pPr>
      <w:r>
        <w:separator/>
      </w:r>
    </w:p>
  </w:footnote>
  <w:footnote w:type="continuationSeparator" w:id="0">
    <w:p w14:paraId="785990F5" w14:textId="77777777" w:rsidR="00FA6BDB" w:rsidRDefault="00FA6BDB"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6F5F"/>
    <w:multiLevelType w:val="hybridMultilevel"/>
    <w:tmpl w:val="BF9EBA2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5A40AF8"/>
    <w:multiLevelType w:val="hybridMultilevel"/>
    <w:tmpl w:val="0374DB4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11045A4"/>
    <w:multiLevelType w:val="hybridMultilevel"/>
    <w:tmpl w:val="D372628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4C15F98"/>
    <w:multiLevelType w:val="hybridMultilevel"/>
    <w:tmpl w:val="27EE3640"/>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C48276B"/>
    <w:multiLevelType w:val="hybridMultilevel"/>
    <w:tmpl w:val="96C6A10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1E5C5A32"/>
    <w:multiLevelType w:val="hybridMultilevel"/>
    <w:tmpl w:val="E2B82B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6" w15:restartNumberingAfterBreak="0">
    <w:nsid w:val="1EA8461D"/>
    <w:multiLevelType w:val="hybridMultilevel"/>
    <w:tmpl w:val="FDF66A5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1305D"/>
    <w:multiLevelType w:val="hybridMultilevel"/>
    <w:tmpl w:val="37BEDB6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2A6A6804"/>
    <w:multiLevelType w:val="hybridMultilevel"/>
    <w:tmpl w:val="6AB2BEA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0" w15:restartNumberingAfterBreak="0">
    <w:nsid w:val="31152C51"/>
    <w:multiLevelType w:val="hybridMultilevel"/>
    <w:tmpl w:val="9138B09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33F87E22"/>
    <w:multiLevelType w:val="hybridMultilevel"/>
    <w:tmpl w:val="7A9E81E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3EE464C4"/>
    <w:multiLevelType w:val="hybridMultilevel"/>
    <w:tmpl w:val="810076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0EE2A61"/>
    <w:multiLevelType w:val="hybridMultilevel"/>
    <w:tmpl w:val="516AB7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26D0E8C"/>
    <w:multiLevelType w:val="hybridMultilevel"/>
    <w:tmpl w:val="60AC20F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5" w15:restartNumberingAfterBreak="0">
    <w:nsid w:val="46364565"/>
    <w:multiLevelType w:val="hybridMultilevel"/>
    <w:tmpl w:val="F2E25EC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6" w15:restartNumberingAfterBreak="0">
    <w:nsid w:val="48315491"/>
    <w:multiLevelType w:val="hybridMultilevel"/>
    <w:tmpl w:val="0AB41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C6F74E4"/>
    <w:multiLevelType w:val="hybridMultilevel"/>
    <w:tmpl w:val="4134D6B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323221A"/>
    <w:multiLevelType w:val="hybridMultilevel"/>
    <w:tmpl w:val="E6B8C352"/>
    <w:lvl w:ilvl="0" w:tplc="08090001">
      <w:start w:val="1"/>
      <w:numFmt w:val="bullet"/>
      <w:lvlText w:val=""/>
      <w:lvlJc w:val="left"/>
      <w:pPr>
        <w:ind w:left="360" w:hanging="360"/>
      </w:pPr>
      <w:rPr>
        <w:rFonts w:ascii="Symbol" w:hAnsi="Symbol" w:cs="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3B637FD"/>
    <w:multiLevelType w:val="hybridMultilevel"/>
    <w:tmpl w:val="511ACDBC"/>
    <w:lvl w:ilvl="0" w:tplc="08090001">
      <w:start w:val="1"/>
      <w:numFmt w:val="bullet"/>
      <w:lvlText w:val=""/>
      <w:lvlJc w:val="left"/>
      <w:pPr>
        <w:ind w:left="6" w:hanging="360"/>
      </w:pPr>
      <w:rPr>
        <w:rFonts w:ascii="Symbol" w:hAnsi="Symbol" w:cs="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20" w15:restartNumberingAfterBreak="0">
    <w:nsid w:val="5AE677E3"/>
    <w:multiLevelType w:val="hybridMultilevel"/>
    <w:tmpl w:val="1E62D56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22" w15:restartNumberingAfterBreak="0">
    <w:nsid w:val="5C433045"/>
    <w:multiLevelType w:val="hybridMultilevel"/>
    <w:tmpl w:val="E14E00B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5DD616AA"/>
    <w:multiLevelType w:val="hybridMultilevel"/>
    <w:tmpl w:val="734EF95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5E4F3BF4"/>
    <w:multiLevelType w:val="hybridMultilevel"/>
    <w:tmpl w:val="85F8D980"/>
    <w:lvl w:ilvl="0" w:tplc="08090001">
      <w:start w:val="1"/>
      <w:numFmt w:val="bullet"/>
      <w:lvlText w:val=""/>
      <w:lvlJc w:val="left"/>
      <w:pPr>
        <w:ind w:left="360" w:hanging="360"/>
      </w:pPr>
      <w:rPr>
        <w:rFonts w:ascii="Symbol" w:hAnsi="Symbol" w:cs="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FD93FBB"/>
    <w:multiLevelType w:val="hybridMultilevel"/>
    <w:tmpl w:val="B24A566E"/>
    <w:lvl w:ilvl="0" w:tplc="1C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6" w15:restartNumberingAfterBreak="0">
    <w:nsid w:val="65F65529"/>
    <w:multiLevelType w:val="hybridMultilevel"/>
    <w:tmpl w:val="8FD2EEA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610340C"/>
    <w:multiLevelType w:val="hybridMultilevel"/>
    <w:tmpl w:val="BBC056D6"/>
    <w:lvl w:ilvl="0" w:tplc="08090001">
      <w:start w:val="1"/>
      <w:numFmt w:val="bullet"/>
      <w:lvlText w:val=""/>
      <w:lvlJc w:val="left"/>
      <w:pPr>
        <w:ind w:left="366" w:hanging="360"/>
      </w:pPr>
      <w:rPr>
        <w:rFonts w:ascii="Symbol" w:hAnsi="Symbol" w:hint="default"/>
      </w:rPr>
    </w:lvl>
    <w:lvl w:ilvl="1" w:tplc="08090003" w:tentative="1">
      <w:start w:val="1"/>
      <w:numFmt w:val="bullet"/>
      <w:lvlText w:val="o"/>
      <w:lvlJc w:val="left"/>
      <w:pPr>
        <w:ind w:left="1086" w:hanging="360"/>
      </w:pPr>
      <w:rPr>
        <w:rFonts w:ascii="Courier New" w:hAnsi="Courier New" w:cs="Courier New" w:hint="default"/>
      </w:rPr>
    </w:lvl>
    <w:lvl w:ilvl="2" w:tplc="08090005" w:tentative="1">
      <w:start w:val="1"/>
      <w:numFmt w:val="bullet"/>
      <w:lvlText w:val=""/>
      <w:lvlJc w:val="left"/>
      <w:pPr>
        <w:ind w:left="1806" w:hanging="360"/>
      </w:pPr>
      <w:rPr>
        <w:rFonts w:ascii="Wingdings" w:hAnsi="Wingdings" w:cs="Wingdings" w:hint="default"/>
      </w:rPr>
    </w:lvl>
    <w:lvl w:ilvl="3" w:tplc="08090001" w:tentative="1">
      <w:start w:val="1"/>
      <w:numFmt w:val="bullet"/>
      <w:lvlText w:val=""/>
      <w:lvlJc w:val="left"/>
      <w:pPr>
        <w:ind w:left="2526" w:hanging="360"/>
      </w:pPr>
      <w:rPr>
        <w:rFonts w:ascii="Symbol" w:hAnsi="Symbol" w:cs="Symbol" w:hint="default"/>
      </w:rPr>
    </w:lvl>
    <w:lvl w:ilvl="4" w:tplc="08090003" w:tentative="1">
      <w:start w:val="1"/>
      <w:numFmt w:val="bullet"/>
      <w:lvlText w:val="o"/>
      <w:lvlJc w:val="left"/>
      <w:pPr>
        <w:ind w:left="3246" w:hanging="360"/>
      </w:pPr>
      <w:rPr>
        <w:rFonts w:ascii="Courier New" w:hAnsi="Courier New" w:cs="Courier New" w:hint="default"/>
      </w:rPr>
    </w:lvl>
    <w:lvl w:ilvl="5" w:tplc="08090005" w:tentative="1">
      <w:start w:val="1"/>
      <w:numFmt w:val="bullet"/>
      <w:lvlText w:val=""/>
      <w:lvlJc w:val="left"/>
      <w:pPr>
        <w:ind w:left="3966" w:hanging="360"/>
      </w:pPr>
      <w:rPr>
        <w:rFonts w:ascii="Wingdings" w:hAnsi="Wingdings" w:cs="Wingdings" w:hint="default"/>
      </w:rPr>
    </w:lvl>
    <w:lvl w:ilvl="6" w:tplc="08090001" w:tentative="1">
      <w:start w:val="1"/>
      <w:numFmt w:val="bullet"/>
      <w:lvlText w:val=""/>
      <w:lvlJc w:val="left"/>
      <w:pPr>
        <w:ind w:left="4686" w:hanging="360"/>
      </w:pPr>
      <w:rPr>
        <w:rFonts w:ascii="Symbol" w:hAnsi="Symbol" w:cs="Symbol" w:hint="default"/>
      </w:rPr>
    </w:lvl>
    <w:lvl w:ilvl="7" w:tplc="08090003" w:tentative="1">
      <w:start w:val="1"/>
      <w:numFmt w:val="bullet"/>
      <w:lvlText w:val="o"/>
      <w:lvlJc w:val="left"/>
      <w:pPr>
        <w:ind w:left="5406" w:hanging="360"/>
      </w:pPr>
      <w:rPr>
        <w:rFonts w:ascii="Courier New" w:hAnsi="Courier New" w:cs="Courier New" w:hint="default"/>
      </w:rPr>
    </w:lvl>
    <w:lvl w:ilvl="8" w:tplc="08090005" w:tentative="1">
      <w:start w:val="1"/>
      <w:numFmt w:val="bullet"/>
      <w:lvlText w:val=""/>
      <w:lvlJc w:val="left"/>
      <w:pPr>
        <w:ind w:left="6126" w:hanging="360"/>
      </w:pPr>
      <w:rPr>
        <w:rFonts w:ascii="Wingdings" w:hAnsi="Wingdings" w:cs="Wingdings" w:hint="default"/>
      </w:rPr>
    </w:lvl>
  </w:abstractNum>
  <w:abstractNum w:abstractNumId="28" w15:restartNumberingAfterBreak="0">
    <w:nsid w:val="6F723399"/>
    <w:multiLevelType w:val="hybridMultilevel"/>
    <w:tmpl w:val="6F466E0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9" w15:restartNumberingAfterBreak="0">
    <w:nsid w:val="705E1BC5"/>
    <w:multiLevelType w:val="hybridMultilevel"/>
    <w:tmpl w:val="3274122E"/>
    <w:lvl w:ilvl="0" w:tplc="0809000F">
      <w:start w:val="1"/>
      <w:numFmt w:val="decimal"/>
      <w:lvlText w:val="%1."/>
      <w:lvlJc w:val="left"/>
      <w:pPr>
        <w:ind w:left="6" w:hanging="360"/>
      </w:pPr>
      <w:rPr>
        <w:rFonts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cs="Wingdings" w:hint="default"/>
      </w:rPr>
    </w:lvl>
    <w:lvl w:ilvl="3" w:tplc="08090001" w:tentative="1">
      <w:start w:val="1"/>
      <w:numFmt w:val="bullet"/>
      <w:lvlText w:val=""/>
      <w:lvlJc w:val="left"/>
      <w:pPr>
        <w:ind w:left="2166" w:hanging="360"/>
      </w:pPr>
      <w:rPr>
        <w:rFonts w:ascii="Symbol" w:hAnsi="Symbol" w:cs="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cs="Wingdings" w:hint="default"/>
      </w:rPr>
    </w:lvl>
    <w:lvl w:ilvl="6" w:tplc="08090001" w:tentative="1">
      <w:start w:val="1"/>
      <w:numFmt w:val="bullet"/>
      <w:lvlText w:val=""/>
      <w:lvlJc w:val="left"/>
      <w:pPr>
        <w:ind w:left="4326" w:hanging="360"/>
      </w:pPr>
      <w:rPr>
        <w:rFonts w:ascii="Symbol" w:hAnsi="Symbol" w:cs="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cs="Wingdings" w:hint="default"/>
      </w:rPr>
    </w:lvl>
  </w:abstractNum>
  <w:abstractNum w:abstractNumId="30" w15:restartNumberingAfterBreak="0">
    <w:nsid w:val="70FF3AE8"/>
    <w:multiLevelType w:val="hybridMultilevel"/>
    <w:tmpl w:val="3E5832C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 w15:restartNumberingAfterBreak="0">
    <w:nsid w:val="71691DBA"/>
    <w:multiLevelType w:val="hybridMultilevel"/>
    <w:tmpl w:val="5F70E52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7A4332AD"/>
    <w:multiLevelType w:val="hybridMultilevel"/>
    <w:tmpl w:val="B27CB180"/>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3" w15:restartNumberingAfterBreak="0">
    <w:nsid w:val="7CDF4EE8"/>
    <w:multiLevelType w:val="hybridMultilevel"/>
    <w:tmpl w:val="A68A951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21"/>
  </w:num>
  <w:num w:numId="2">
    <w:abstractNumId w:val="7"/>
  </w:num>
  <w:num w:numId="3">
    <w:abstractNumId w:val="12"/>
  </w:num>
  <w:num w:numId="4">
    <w:abstractNumId w:val="15"/>
  </w:num>
  <w:num w:numId="5">
    <w:abstractNumId w:val="24"/>
  </w:num>
  <w:num w:numId="6">
    <w:abstractNumId w:val="18"/>
  </w:num>
  <w:num w:numId="7">
    <w:abstractNumId w:val="0"/>
  </w:num>
  <w:num w:numId="8">
    <w:abstractNumId w:val="8"/>
  </w:num>
  <w:num w:numId="9">
    <w:abstractNumId w:val="11"/>
  </w:num>
  <w:num w:numId="10">
    <w:abstractNumId w:val="33"/>
  </w:num>
  <w:num w:numId="11">
    <w:abstractNumId w:val="26"/>
  </w:num>
  <w:num w:numId="12">
    <w:abstractNumId w:val="31"/>
  </w:num>
  <w:num w:numId="13">
    <w:abstractNumId w:val="28"/>
  </w:num>
  <w:num w:numId="14">
    <w:abstractNumId w:val="2"/>
  </w:num>
  <w:num w:numId="15">
    <w:abstractNumId w:val="17"/>
  </w:num>
  <w:num w:numId="16">
    <w:abstractNumId w:val="19"/>
  </w:num>
  <w:num w:numId="17">
    <w:abstractNumId w:val="22"/>
  </w:num>
  <w:num w:numId="18">
    <w:abstractNumId w:val="4"/>
  </w:num>
  <w:num w:numId="19">
    <w:abstractNumId w:val="5"/>
  </w:num>
  <w:num w:numId="20">
    <w:abstractNumId w:val="3"/>
  </w:num>
  <w:num w:numId="21">
    <w:abstractNumId w:val="6"/>
  </w:num>
  <w:num w:numId="22">
    <w:abstractNumId w:val="20"/>
  </w:num>
  <w:num w:numId="23">
    <w:abstractNumId w:val="23"/>
  </w:num>
  <w:num w:numId="24">
    <w:abstractNumId w:val="10"/>
  </w:num>
  <w:num w:numId="25">
    <w:abstractNumId w:val="9"/>
  </w:num>
  <w:num w:numId="26">
    <w:abstractNumId w:val="14"/>
  </w:num>
  <w:num w:numId="27">
    <w:abstractNumId w:val="30"/>
  </w:num>
  <w:num w:numId="28">
    <w:abstractNumId w:val="32"/>
  </w:num>
  <w:num w:numId="29">
    <w:abstractNumId w:val="1"/>
  </w:num>
  <w:num w:numId="30">
    <w:abstractNumId w:val="25"/>
  </w:num>
  <w:num w:numId="31">
    <w:abstractNumId w:val="13"/>
  </w:num>
  <w:num w:numId="32">
    <w:abstractNumId w:val="29"/>
  </w:num>
  <w:num w:numId="33">
    <w:abstractNumId w:val="27"/>
  </w:num>
  <w:num w:numId="34">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57164"/>
    <w:rsid w:val="00063BFD"/>
    <w:rsid w:val="000920D7"/>
    <w:rsid w:val="000F5B7D"/>
    <w:rsid w:val="00133B03"/>
    <w:rsid w:val="001471FB"/>
    <w:rsid w:val="00227787"/>
    <w:rsid w:val="0025055E"/>
    <w:rsid w:val="002935B5"/>
    <w:rsid w:val="00300021"/>
    <w:rsid w:val="00300528"/>
    <w:rsid w:val="003205CE"/>
    <w:rsid w:val="003478F8"/>
    <w:rsid w:val="00380CF4"/>
    <w:rsid w:val="003908D1"/>
    <w:rsid w:val="003A22AE"/>
    <w:rsid w:val="003C04DA"/>
    <w:rsid w:val="003D5E8C"/>
    <w:rsid w:val="004077BD"/>
    <w:rsid w:val="0042674B"/>
    <w:rsid w:val="00433882"/>
    <w:rsid w:val="004432E2"/>
    <w:rsid w:val="004D3E06"/>
    <w:rsid w:val="004E4D48"/>
    <w:rsid w:val="00503F5A"/>
    <w:rsid w:val="0052038C"/>
    <w:rsid w:val="0053392C"/>
    <w:rsid w:val="00556613"/>
    <w:rsid w:val="005614DC"/>
    <w:rsid w:val="00570D66"/>
    <w:rsid w:val="005A255D"/>
    <w:rsid w:val="005F7312"/>
    <w:rsid w:val="006127E4"/>
    <w:rsid w:val="00637F68"/>
    <w:rsid w:val="00663B1C"/>
    <w:rsid w:val="00683ED7"/>
    <w:rsid w:val="006921CE"/>
    <w:rsid w:val="006C4B9C"/>
    <w:rsid w:val="006E0F82"/>
    <w:rsid w:val="0070378D"/>
    <w:rsid w:val="00717B61"/>
    <w:rsid w:val="00741809"/>
    <w:rsid w:val="007439A0"/>
    <w:rsid w:val="007441F1"/>
    <w:rsid w:val="007455BE"/>
    <w:rsid w:val="007638F6"/>
    <w:rsid w:val="00780A89"/>
    <w:rsid w:val="0078459C"/>
    <w:rsid w:val="008116B9"/>
    <w:rsid w:val="008266E1"/>
    <w:rsid w:val="00853D09"/>
    <w:rsid w:val="0086037F"/>
    <w:rsid w:val="008719D7"/>
    <w:rsid w:val="00874EA5"/>
    <w:rsid w:val="008F4D22"/>
    <w:rsid w:val="009272AE"/>
    <w:rsid w:val="009516CD"/>
    <w:rsid w:val="00974585"/>
    <w:rsid w:val="009D3805"/>
    <w:rsid w:val="009F2EE3"/>
    <w:rsid w:val="009F4269"/>
    <w:rsid w:val="00A17823"/>
    <w:rsid w:val="00A40301"/>
    <w:rsid w:val="00A7319D"/>
    <w:rsid w:val="00A7518E"/>
    <w:rsid w:val="00AA19C5"/>
    <w:rsid w:val="00AA2785"/>
    <w:rsid w:val="00AA2D35"/>
    <w:rsid w:val="00AB6C6B"/>
    <w:rsid w:val="00B22FC9"/>
    <w:rsid w:val="00B42D0C"/>
    <w:rsid w:val="00B669D6"/>
    <w:rsid w:val="00B76AD7"/>
    <w:rsid w:val="00B77061"/>
    <w:rsid w:val="00BC3B85"/>
    <w:rsid w:val="00C00963"/>
    <w:rsid w:val="00C0246D"/>
    <w:rsid w:val="00C21745"/>
    <w:rsid w:val="00C52A3A"/>
    <w:rsid w:val="00C62E7B"/>
    <w:rsid w:val="00CB44F5"/>
    <w:rsid w:val="00D50793"/>
    <w:rsid w:val="00D6466C"/>
    <w:rsid w:val="00D8386B"/>
    <w:rsid w:val="00DA14B5"/>
    <w:rsid w:val="00DE0D13"/>
    <w:rsid w:val="00DF40EB"/>
    <w:rsid w:val="00E010F0"/>
    <w:rsid w:val="00E4360A"/>
    <w:rsid w:val="00E439AE"/>
    <w:rsid w:val="00E628FB"/>
    <w:rsid w:val="00E77537"/>
    <w:rsid w:val="00E85D3F"/>
    <w:rsid w:val="00EA05E9"/>
    <w:rsid w:val="00EA463E"/>
    <w:rsid w:val="00EB2A1E"/>
    <w:rsid w:val="00EE3716"/>
    <w:rsid w:val="00EE5770"/>
    <w:rsid w:val="00F433C4"/>
    <w:rsid w:val="00FA6BDB"/>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2">
    <w:name w:val="heading 2"/>
    <w:basedOn w:val="Normal"/>
    <w:next w:val="Normal"/>
    <w:link w:val="Heading2Char"/>
    <w:uiPriority w:val="9"/>
    <w:semiHidden/>
    <w:unhideWhenUsed/>
    <w:qFormat/>
    <w:rsid w:val="00E775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1"/>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2"/>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hscoswrapper">
    <w:name w:val="hs_cos_wrapper"/>
    <w:basedOn w:val="DefaultParagraphFont"/>
    <w:rsid w:val="00B22FC9"/>
  </w:style>
  <w:style w:type="character" w:customStyle="1" w:styleId="content">
    <w:name w:val="content"/>
    <w:basedOn w:val="DefaultParagraphFont"/>
    <w:rsid w:val="00D50793"/>
  </w:style>
  <w:style w:type="character" w:customStyle="1" w:styleId="Heading2Char">
    <w:name w:val="Heading 2 Char"/>
    <w:basedOn w:val="DefaultParagraphFont"/>
    <w:link w:val="Heading2"/>
    <w:uiPriority w:val="9"/>
    <w:rsid w:val="00E77537"/>
    <w:rPr>
      <w:rFonts w:asciiTheme="majorHAnsi" w:eastAsiaTheme="majorEastAsia" w:hAnsiTheme="majorHAnsi" w:cstheme="majorBidi"/>
      <w:color w:val="2F5496" w:themeColor="accent1" w:themeShade="BF"/>
      <w:sz w:val="26"/>
      <w:szCs w:val="26"/>
    </w:rPr>
  </w:style>
  <w:style w:type="character" w:styleId="Strong">
    <w:name w:val="Strong"/>
    <w:uiPriority w:val="22"/>
    <w:qFormat/>
    <w:rsid w:val="00E010F0"/>
    <w:rPr>
      <w:b/>
      <w:bCs/>
      <w:color w:val="808080" w:themeColor="background1" w:themeShade="80"/>
    </w:rPr>
  </w:style>
  <w:style w:type="character" w:customStyle="1" w:styleId="st">
    <w:name w:val="st"/>
    <w:basedOn w:val="DefaultParagraphFont"/>
    <w:rsid w:val="007638F6"/>
  </w:style>
  <w:style w:type="character" w:styleId="Emphasis">
    <w:name w:val="Emphasis"/>
    <w:basedOn w:val="DefaultParagraphFont"/>
    <w:uiPriority w:val="20"/>
    <w:qFormat/>
    <w:rsid w:val="007638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9E31C-7C2A-4051-B213-1A9CE4D4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4196</Words>
  <Characters>23923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Suzanne du Plessis</cp:lastModifiedBy>
  <cp:revision>12</cp:revision>
  <dcterms:created xsi:type="dcterms:W3CDTF">2020-05-08T14:51:00Z</dcterms:created>
  <dcterms:modified xsi:type="dcterms:W3CDTF">2020-05-09T13:52:00Z</dcterms:modified>
</cp:coreProperties>
</file>